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821" w:rsidRPr="00952E5C" w:rsidRDefault="00E47821" w:rsidP="002543BE">
      <w:pPr>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中共霸州市直属机关工作委员会</w:t>
      </w:r>
      <w:r>
        <w:rPr>
          <w:rFonts w:ascii="方正小标宋简体" w:eastAsia="方正小标宋简体" w:hAnsi="Times New Roman"/>
          <w:sz w:val="44"/>
          <w:szCs w:val="44"/>
        </w:rPr>
        <w:t>2019</w:t>
      </w:r>
      <w:r>
        <w:rPr>
          <w:rFonts w:ascii="方正小标宋简体" w:eastAsia="方正小标宋简体" w:hAnsi="Times New Roman" w:hint="eastAsia"/>
          <w:sz w:val="44"/>
          <w:szCs w:val="44"/>
        </w:rPr>
        <w:t>年度部门</w:t>
      </w:r>
      <w:r w:rsidRPr="00952E5C">
        <w:rPr>
          <w:rFonts w:ascii="方正小标宋简体" w:eastAsia="方正小标宋简体" w:hAnsi="Times New Roman" w:hint="eastAsia"/>
          <w:sz w:val="44"/>
          <w:szCs w:val="44"/>
        </w:rPr>
        <w:t>预算信息公开</w:t>
      </w:r>
    </w:p>
    <w:p w:rsidR="00E47821" w:rsidRPr="00952E5C" w:rsidRDefault="00E47821" w:rsidP="00F66032">
      <w:pPr>
        <w:ind w:firstLineChars="200" w:firstLine="640"/>
        <w:rPr>
          <w:rFonts w:ascii="仿宋_GB2312" w:eastAsia="仿宋_GB2312" w:hAnsi="Times New Roman"/>
          <w:sz w:val="32"/>
          <w:szCs w:val="32"/>
        </w:rPr>
      </w:pPr>
      <w:r w:rsidRPr="00952E5C">
        <w:rPr>
          <w:rFonts w:ascii="仿宋_GB2312" w:eastAsia="仿宋_GB2312" w:hAnsi="Times New Roman" w:hint="eastAsia"/>
          <w:sz w:val="32"/>
          <w:szCs w:val="32"/>
        </w:rPr>
        <w:t>按照《预算法》、《地方预决算公开操作规程》和《河北省省级预算公开办法》规定，现将</w:t>
      </w:r>
      <w:r w:rsidRPr="00756041">
        <w:rPr>
          <w:rFonts w:ascii="仿宋_GB2312" w:eastAsia="仿宋_GB2312" w:hAnsi="Times New Roman" w:hint="eastAsia"/>
          <w:sz w:val="32"/>
          <w:szCs w:val="32"/>
        </w:rPr>
        <w:t>中共霸州市直属机关工作委员会</w:t>
      </w:r>
      <w:r>
        <w:rPr>
          <w:rFonts w:ascii="仿宋_GB2312" w:eastAsia="仿宋_GB2312" w:hAnsi="Times New Roman"/>
          <w:sz w:val="32"/>
          <w:szCs w:val="32"/>
        </w:rPr>
        <w:t>2019</w:t>
      </w:r>
      <w:r w:rsidRPr="00952E5C">
        <w:rPr>
          <w:rFonts w:ascii="仿宋_GB2312" w:eastAsia="仿宋_GB2312" w:hAnsi="Times New Roman" w:hint="eastAsia"/>
          <w:sz w:val="32"/>
          <w:szCs w:val="32"/>
        </w:rPr>
        <w:t>年</w:t>
      </w:r>
      <w:r>
        <w:rPr>
          <w:rFonts w:ascii="仿宋_GB2312" w:eastAsia="仿宋_GB2312" w:hAnsi="Times New Roman" w:hint="eastAsia"/>
          <w:sz w:val="32"/>
          <w:szCs w:val="32"/>
        </w:rPr>
        <w:t>度</w:t>
      </w:r>
      <w:r w:rsidRPr="00952E5C">
        <w:rPr>
          <w:rFonts w:ascii="仿宋_GB2312" w:eastAsia="仿宋_GB2312" w:hAnsi="Times New Roman" w:hint="eastAsia"/>
          <w:sz w:val="32"/>
          <w:szCs w:val="32"/>
        </w:rPr>
        <w:t>部门预算公开如下：</w:t>
      </w:r>
    </w:p>
    <w:p w:rsidR="00E47821" w:rsidRPr="00F66032" w:rsidRDefault="00E47821" w:rsidP="000B6A65">
      <w:pPr>
        <w:ind w:firstLineChars="200" w:firstLine="640"/>
        <w:rPr>
          <w:rFonts w:ascii="黑体" w:eastAsia="黑体" w:hAnsi="黑体"/>
          <w:sz w:val="32"/>
          <w:szCs w:val="32"/>
        </w:rPr>
      </w:pPr>
      <w:r w:rsidRPr="00F66032">
        <w:rPr>
          <w:rFonts w:ascii="黑体" w:eastAsia="黑体" w:hAnsi="黑体" w:hint="eastAsia"/>
          <w:sz w:val="32"/>
          <w:szCs w:val="32"/>
        </w:rPr>
        <w:t>一、部门职责及机构设置</w:t>
      </w:r>
      <w:r>
        <w:rPr>
          <w:rFonts w:ascii="黑体" w:eastAsia="黑体" w:hAnsi="黑体" w:hint="eastAsia"/>
          <w:sz w:val="32"/>
          <w:szCs w:val="32"/>
        </w:rPr>
        <w:t>情况</w:t>
      </w:r>
    </w:p>
    <w:p w:rsidR="00E47821" w:rsidRPr="00952E5C" w:rsidRDefault="00E47821" w:rsidP="009172C3">
      <w:pPr>
        <w:ind w:firstLineChars="200" w:firstLine="643"/>
        <w:rPr>
          <w:rFonts w:ascii="楷体_GB2312" w:eastAsia="楷体_GB2312" w:hAnsi="Times New Roman"/>
          <w:b/>
          <w:sz w:val="32"/>
          <w:szCs w:val="32"/>
        </w:rPr>
      </w:pPr>
      <w:r w:rsidRPr="00952E5C">
        <w:rPr>
          <w:rFonts w:ascii="楷体_GB2312" w:eastAsia="楷体_GB2312" w:hAnsi="Times New Roman" w:hint="eastAsia"/>
          <w:b/>
          <w:sz w:val="32"/>
          <w:szCs w:val="32"/>
        </w:rPr>
        <w:t>部门职责：</w:t>
      </w:r>
    </w:p>
    <w:p w:rsidR="00E47821" w:rsidRPr="005E25FB" w:rsidRDefault="00E47821" w:rsidP="00756041">
      <w:pPr>
        <w:spacing w:line="580" w:lineRule="atLeast"/>
        <w:ind w:firstLineChars="200" w:firstLine="640"/>
        <w:rPr>
          <w:rFonts w:ascii="仿宋" w:eastAsia="仿宋" w:hAnsi="仿宋"/>
          <w:sz w:val="32"/>
          <w:szCs w:val="32"/>
        </w:rPr>
      </w:pPr>
      <w:r w:rsidRPr="005E25FB">
        <w:rPr>
          <w:rFonts w:ascii="仿宋" w:eastAsia="仿宋" w:hAnsi="仿宋" w:hint="eastAsia"/>
          <w:sz w:val="32"/>
          <w:szCs w:val="32"/>
        </w:rPr>
        <w:t>（一）结合市直机关工委党建工作实际，贯彻执行党的路线、方针、政策和市委的指示、决议。</w:t>
      </w:r>
    </w:p>
    <w:p w:rsidR="00E47821" w:rsidRPr="005E25FB" w:rsidRDefault="00E47821" w:rsidP="00756041">
      <w:pPr>
        <w:spacing w:line="580" w:lineRule="atLeast"/>
        <w:ind w:firstLineChars="200" w:firstLine="640"/>
        <w:rPr>
          <w:rFonts w:ascii="仿宋" w:eastAsia="仿宋" w:hAnsi="仿宋"/>
          <w:sz w:val="32"/>
          <w:szCs w:val="32"/>
        </w:rPr>
      </w:pPr>
      <w:r w:rsidRPr="005E25FB">
        <w:rPr>
          <w:rFonts w:ascii="仿宋" w:eastAsia="仿宋" w:hAnsi="仿宋" w:hint="eastAsia"/>
          <w:sz w:val="32"/>
          <w:szCs w:val="32"/>
        </w:rPr>
        <w:t>（二）按照市委的要求，围绕经济建设中心制定市直机关党的建设规划并督促检查落实。</w:t>
      </w:r>
    </w:p>
    <w:p w:rsidR="00E47821" w:rsidRPr="005E25FB" w:rsidRDefault="00E47821" w:rsidP="00756041">
      <w:pPr>
        <w:spacing w:line="580" w:lineRule="atLeast"/>
        <w:ind w:firstLineChars="200" w:firstLine="640"/>
        <w:rPr>
          <w:rFonts w:ascii="仿宋" w:eastAsia="仿宋" w:hAnsi="仿宋"/>
          <w:sz w:val="32"/>
          <w:szCs w:val="32"/>
        </w:rPr>
      </w:pPr>
      <w:r w:rsidRPr="005E25FB">
        <w:rPr>
          <w:rFonts w:ascii="仿宋" w:eastAsia="仿宋" w:hAnsi="仿宋" w:hint="eastAsia"/>
          <w:sz w:val="32"/>
          <w:szCs w:val="32"/>
        </w:rPr>
        <w:t>（三）指导市直基层党组织抓好党的思想、组织、作风建设和制度建设，做好党员管理教育工作，为经济建设提供思想、政治和组织保证。</w:t>
      </w:r>
    </w:p>
    <w:p w:rsidR="00E47821" w:rsidRPr="005E25FB" w:rsidRDefault="00E47821" w:rsidP="00756041">
      <w:pPr>
        <w:spacing w:line="580" w:lineRule="atLeast"/>
        <w:ind w:firstLineChars="200" w:firstLine="640"/>
        <w:rPr>
          <w:rFonts w:ascii="仿宋" w:eastAsia="仿宋" w:hAnsi="仿宋"/>
          <w:sz w:val="32"/>
          <w:szCs w:val="32"/>
        </w:rPr>
      </w:pPr>
      <w:r w:rsidRPr="005E25FB">
        <w:rPr>
          <w:rFonts w:ascii="仿宋" w:eastAsia="仿宋" w:hAnsi="仿宋" w:hint="eastAsia"/>
          <w:sz w:val="32"/>
          <w:szCs w:val="32"/>
        </w:rPr>
        <w:t>（四）按照《党章》和《中国共产党基层组织选举工作暂行条例》规定，负责审批市直机关党组织设置及委员会组成。</w:t>
      </w:r>
    </w:p>
    <w:p w:rsidR="00E47821" w:rsidRPr="005E25FB" w:rsidRDefault="00E47821" w:rsidP="00756041">
      <w:pPr>
        <w:spacing w:line="580" w:lineRule="atLeast"/>
        <w:ind w:firstLineChars="200" w:firstLine="640"/>
        <w:rPr>
          <w:rFonts w:ascii="仿宋" w:eastAsia="仿宋" w:hAnsi="仿宋"/>
          <w:sz w:val="32"/>
          <w:szCs w:val="32"/>
        </w:rPr>
      </w:pPr>
      <w:r w:rsidRPr="005E25FB">
        <w:rPr>
          <w:rFonts w:ascii="仿宋" w:eastAsia="仿宋" w:hAnsi="仿宋" w:hint="eastAsia"/>
          <w:sz w:val="32"/>
          <w:szCs w:val="32"/>
        </w:rPr>
        <w:t>（五）指导市直基层党组织实施对党员特别是党员领导干部的监督，监督党员领导干部过好双重组织生活会。及时向市委反映局级领导班子、领导干部的工作和思想作风情况。</w:t>
      </w:r>
    </w:p>
    <w:p w:rsidR="00E47821" w:rsidRPr="005E25FB" w:rsidRDefault="00E47821" w:rsidP="00756041">
      <w:pPr>
        <w:spacing w:line="580" w:lineRule="atLeast"/>
        <w:ind w:firstLineChars="200" w:firstLine="640"/>
        <w:rPr>
          <w:rFonts w:ascii="仿宋" w:eastAsia="仿宋" w:hAnsi="仿宋"/>
          <w:sz w:val="32"/>
          <w:szCs w:val="32"/>
        </w:rPr>
      </w:pPr>
      <w:r w:rsidRPr="005E25FB">
        <w:rPr>
          <w:rFonts w:ascii="仿宋" w:eastAsia="仿宋" w:hAnsi="仿宋" w:hint="eastAsia"/>
          <w:sz w:val="32"/>
          <w:szCs w:val="32"/>
        </w:rPr>
        <w:t>（六）按照党章规定，做好新党员发展工作；按有关规定审议、审批市直机关党员的违纪案件。</w:t>
      </w:r>
    </w:p>
    <w:p w:rsidR="00E47821" w:rsidRPr="005E25FB" w:rsidRDefault="00E47821" w:rsidP="00756041">
      <w:pPr>
        <w:spacing w:line="580" w:lineRule="atLeast"/>
        <w:ind w:firstLineChars="200" w:firstLine="640"/>
        <w:rPr>
          <w:rFonts w:ascii="仿宋" w:eastAsia="仿宋" w:hAnsi="仿宋"/>
          <w:sz w:val="32"/>
          <w:szCs w:val="32"/>
        </w:rPr>
      </w:pPr>
      <w:r w:rsidRPr="005E25FB">
        <w:rPr>
          <w:rFonts w:ascii="仿宋" w:eastAsia="仿宋" w:hAnsi="仿宋" w:hint="eastAsia"/>
          <w:sz w:val="32"/>
          <w:szCs w:val="32"/>
        </w:rPr>
        <w:t>（七）必要时组织召开市直党的代表会议。</w:t>
      </w:r>
    </w:p>
    <w:p w:rsidR="00E47821" w:rsidRPr="005E25FB" w:rsidRDefault="00E47821" w:rsidP="00756041">
      <w:pPr>
        <w:spacing w:line="580" w:lineRule="atLeast"/>
        <w:ind w:firstLineChars="200" w:firstLine="640"/>
        <w:rPr>
          <w:rFonts w:ascii="仿宋" w:eastAsia="仿宋" w:hAnsi="仿宋"/>
          <w:sz w:val="32"/>
          <w:szCs w:val="32"/>
        </w:rPr>
      </w:pPr>
      <w:r w:rsidRPr="005E25FB">
        <w:rPr>
          <w:rFonts w:ascii="仿宋" w:eastAsia="仿宋" w:hAnsi="仿宋" w:hint="eastAsia"/>
          <w:sz w:val="32"/>
          <w:szCs w:val="32"/>
        </w:rPr>
        <w:t>（八）领导市直机关纪工委工作。</w:t>
      </w:r>
    </w:p>
    <w:p w:rsidR="00E47821" w:rsidRPr="005E25FB" w:rsidRDefault="00E47821" w:rsidP="00756041">
      <w:pPr>
        <w:spacing w:line="580" w:lineRule="atLeast"/>
        <w:ind w:firstLineChars="200" w:firstLine="640"/>
        <w:rPr>
          <w:rFonts w:ascii="仿宋" w:eastAsia="仿宋" w:hAnsi="仿宋"/>
          <w:sz w:val="32"/>
          <w:szCs w:val="32"/>
        </w:rPr>
      </w:pPr>
      <w:r w:rsidRPr="005E25FB">
        <w:rPr>
          <w:rFonts w:ascii="仿宋" w:eastAsia="仿宋" w:hAnsi="仿宋" w:hint="eastAsia"/>
          <w:sz w:val="32"/>
          <w:szCs w:val="32"/>
        </w:rPr>
        <w:t>（九）领导市直人民武装部工作。</w:t>
      </w:r>
    </w:p>
    <w:p w:rsidR="00E47821" w:rsidRPr="005E25FB" w:rsidRDefault="00E47821" w:rsidP="00756041">
      <w:pPr>
        <w:spacing w:line="580" w:lineRule="atLeast"/>
        <w:ind w:firstLineChars="200" w:firstLine="640"/>
        <w:rPr>
          <w:rFonts w:ascii="仿宋" w:eastAsia="仿宋" w:hAnsi="仿宋"/>
          <w:sz w:val="32"/>
          <w:szCs w:val="32"/>
        </w:rPr>
      </w:pPr>
      <w:r w:rsidRPr="005E25FB">
        <w:rPr>
          <w:rFonts w:ascii="仿宋" w:eastAsia="仿宋" w:hAnsi="仿宋" w:hint="eastAsia"/>
          <w:sz w:val="32"/>
          <w:szCs w:val="32"/>
        </w:rPr>
        <w:t>（十）领导市直共青团、妇联会、工会工作。</w:t>
      </w:r>
    </w:p>
    <w:p w:rsidR="00E47821" w:rsidRPr="005E25FB" w:rsidRDefault="00E47821" w:rsidP="00756041">
      <w:pPr>
        <w:spacing w:line="580" w:lineRule="atLeast"/>
        <w:ind w:firstLineChars="200" w:firstLine="640"/>
        <w:rPr>
          <w:rFonts w:ascii="仿宋" w:eastAsia="仿宋" w:hAnsi="仿宋"/>
          <w:sz w:val="32"/>
          <w:szCs w:val="32"/>
        </w:rPr>
      </w:pPr>
      <w:r w:rsidRPr="005E25FB">
        <w:rPr>
          <w:rFonts w:ascii="仿宋" w:eastAsia="仿宋" w:hAnsi="仿宋" w:hint="eastAsia"/>
          <w:sz w:val="32"/>
          <w:szCs w:val="32"/>
        </w:rPr>
        <w:t>（十一）指导市直精神文明建设工作。</w:t>
      </w:r>
    </w:p>
    <w:p w:rsidR="00E47821" w:rsidRPr="005E25FB" w:rsidRDefault="00E47821" w:rsidP="00756041">
      <w:pPr>
        <w:spacing w:line="580" w:lineRule="atLeast"/>
        <w:ind w:firstLineChars="200" w:firstLine="640"/>
        <w:rPr>
          <w:rFonts w:ascii="仿宋" w:eastAsia="仿宋" w:hAnsi="仿宋"/>
          <w:sz w:val="32"/>
          <w:szCs w:val="32"/>
        </w:rPr>
      </w:pPr>
      <w:r w:rsidRPr="005E25FB">
        <w:rPr>
          <w:rFonts w:ascii="仿宋" w:eastAsia="仿宋" w:hAnsi="仿宋" w:hint="eastAsia"/>
          <w:sz w:val="32"/>
          <w:szCs w:val="32"/>
        </w:rPr>
        <w:t>（十二）建立与市直各部门党组联席会议制度，交流工作情况，研究和改进机关党建工作。</w:t>
      </w:r>
    </w:p>
    <w:p w:rsidR="00E47821" w:rsidRPr="005E25FB" w:rsidRDefault="00E47821" w:rsidP="00756041">
      <w:pPr>
        <w:spacing w:line="580" w:lineRule="atLeast"/>
        <w:ind w:firstLineChars="200" w:firstLine="640"/>
        <w:rPr>
          <w:rFonts w:ascii="仿宋" w:eastAsia="仿宋" w:hAnsi="仿宋"/>
          <w:sz w:val="32"/>
          <w:szCs w:val="32"/>
        </w:rPr>
      </w:pPr>
      <w:r w:rsidRPr="005E25FB">
        <w:rPr>
          <w:rFonts w:ascii="仿宋" w:eastAsia="仿宋" w:hAnsi="仿宋" w:hint="eastAsia"/>
          <w:sz w:val="32"/>
          <w:szCs w:val="32"/>
        </w:rPr>
        <w:t>（十三）完成市委交办的其他任务。</w:t>
      </w:r>
    </w:p>
    <w:p w:rsidR="00E47821" w:rsidRPr="004B59A6" w:rsidRDefault="00E47821" w:rsidP="00756041">
      <w:pPr>
        <w:ind w:firstLineChars="200" w:firstLine="640"/>
        <w:rPr>
          <w:rFonts w:ascii="仿宋_GB2312" w:eastAsia="仿宋_GB2312" w:hAnsi="Times New Roman"/>
          <w:color w:val="FF0000"/>
          <w:sz w:val="32"/>
          <w:szCs w:val="32"/>
        </w:rPr>
      </w:pPr>
      <w:r w:rsidRPr="005E25FB">
        <w:rPr>
          <w:rFonts w:ascii="仿宋" w:eastAsia="仿宋" w:hAnsi="仿宋" w:hint="eastAsia"/>
          <w:sz w:val="32"/>
          <w:szCs w:val="32"/>
        </w:rPr>
        <w:t>根据上述职责，市直工委内设武装部和市直纪工委（市纪委派出机构）。武装部：负责年度民兵整组、军事训练和征兵工作；抓好民兵连正规化和规范化建设；搞好国防建设和双拥工作；组织发动民兵积极参加两个文明建设，完成战备执勤和急难险重任务，维护社会治安，完成领导交办的其他工作。中共霸州市直机关纪律检查工作委员会：指导市直各部门党的纪律检查工作维护党的章程和党内各项法规，协助党的委员会加强党风建设监督、检查党的路线、方针、政策和决议的执行情况；按照干部管理权限查处、审理市直党员违纪案件；受理市直机关党员检举控告和申诉；负责处理与纪检工作有关的来信来访工作；组织市直纪检干部业务培训和经验交流。</w:t>
      </w:r>
    </w:p>
    <w:p w:rsidR="00E47821" w:rsidRPr="00952E5C" w:rsidRDefault="00E47821" w:rsidP="009172C3">
      <w:pPr>
        <w:autoSpaceDE w:val="0"/>
        <w:autoSpaceDN w:val="0"/>
        <w:adjustRightInd w:val="0"/>
        <w:ind w:firstLineChars="200" w:firstLine="643"/>
        <w:jc w:val="left"/>
        <w:rPr>
          <w:rFonts w:ascii="楷体_GB2312" w:eastAsia="楷体_GB2312" w:hAnsi="Times New Roman"/>
          <w:b/>
          <w:sz w:val="32"/>
          <w:szCs w:val="32"/>
        </w:rPr>
      </w:pPr>
      <w:r w:rsidRPr="00952E5C">
        <w:rPr>
          <w:rFonts w:ascii="楷体_GB2312" w:eastAsia="楷体_GB2312" w:hAnsi="Times New Roman" w:hint="eastAsia"/>
          <w:b/>
          <w:sz w:val="32"/>
          <w:szCs w:val="32"/>
        </w:rPr>
        <w:t>机构设置：</w:t>
      </w:r>
    </w:p>
    <w:p w:rsidR="00E47821" w:rsidRDefault="00E47821" w:rsidP="00973104">
      <w:pPr>
        <w:jc w:val="center"/>
        <w:outlineLvl w:val="0"/>
        <w:rPr>
          <w:rFonts w:ascii="Times New Roman" w:eastAsia="方正小标宋_GBK" w:hAnsi="Times New Roman"/>
          <w:sz w:val="32"/>
          <w:szCs w:val="24"/>
        </w:rPr>
      </w:pPr>
      <w:r w:rsidRPr="00F66032">
        <w:rPr>
          <w:rFonts w:ascii="Times New Roman" w:eastAsia="方正小标宋_GBK" w:hAnsi="Times New Roman" w:hint="eastAsia"/>
          <w:sz w:val="32"/>
          <w:szCs w:val="24"/>
        </w:rPr>
        <w:t>部门机构设置情况</w:t>
      </w:r>
    </w:p>
    <w:tbl>
      <w:tblPr>
        <w:tblW w:w="12749" w:type="dxa"/>
        <w:jc w:val="center"/>
        <w:tblInd w:w="-13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801"/>
        <w:gridCol w:w="1680"/>
        <w:gridCol w:w="1785"/>
        <w:gridCol w:w="3483"/>
      </w:tblGrid>
      <w:tr w:rsidR="00E47821" w:rsidRPr="005E25FB" w:rsidTr="00E841B9">
        <w:trPr>
          <w:trHeight w:val="300"/>
          <w:tblHeader/>
          <w:jc w:val="center"/>
        </w:trPr>
        <w:tc>
          <w:tcPr>
            <w:tcW w:w="5801" w:type="dxa"/>
            <w:vMerge w:val="restart"/>
            <w:vAlign w:val="center"/>
          </w:tcPr>
          <w:p w:rsidR="00E47821" w:rsidRPr="005E25FB" w:rsidRDefault="00E47821" w:rsidP="00E841B9">
            <w:pPr>
              <w:spacing w:line="300" w:lineRule="exact"/>
              <w:jc w:val="center"/>
              <w:rPr>
                <w:rFonts w:ascii="仿宋" w:eastAsia="仿宋" w:hAnsi="仿宋"/>
                <w:b/>
                <w:sz w:val="32"/>
                <w:szCs w:val="32"/>
              </w:rPr>
            </w:pPr>
            <w:r w:rsidRPr="005E25FB">
              <w:rPr>
                <w:rFonts w:ascii="仿宋" w:eastAsia="仿宋" w:hAnsi="仿宋" w:hint="eastAsia"/>
                <w:b/>
                <w:sz w:val="32"/>
                <w:szCs w:val="32"/>
              </w:rPr>
              <w:t>单位名称</w:t>
            </w:r>
          </w:p>
        </w:tc>
        <w:tc>
          <w:tcPr>
            <w:tcW w:w="1680" w:type="dxa"/>
            <w:vMerge w:val="restart"/>
            <w:vAlign w:val="center"/>
          </w:tcPr>
          <w:p w:rsidR="00E47821" w:rsidRPr="005E25FB" w:rsidRDefault="00E47821" w:rsidP="00E841B9">
            <w:pPr>
              <w:spacing w:line="300" w:lineRule="exact"/>
              <w:jc w:val="center"/>
              <w:rPr>
                <w:rFonts w:ascii="仿宋" w:eastAsia="仿宋" w:hAnsi="仿宋"/>
                <w:b/>
                <w:sz w:val="32"/>
                <w:szCs w:val="32"/>
              </w:rPr>
            </w:pPr>
            <w:r w:rsidRPr="005E25FB">
              <w:rPr>
                <w:rFonts w:ascii="仿宋" w:eastAsia="仿宋" w:hAnsi="仿宋" w:hint="eastAsia"/>
                <w:b/>
                <w:sz w:val="32"/>
                <w:szCs w:val="32"/>
              </w:rPr>
              <w:t>单位性质</w:t>
            </w:r>
          </w:p>
        </w:tc>
        <w:tc>
          <w:tcPr>
            <w:tcW w:w="1785" w:type="dxa"/>
            <w:vMerge w:val="restart"/>
            <w:vAlign w:val="center"/>
          </w:tcPr>
          <w:p w:rsidR="00E47821" w:rsidRPr="005E25FB" w:rsidRDefault="00E47821" w:rsidP="00E841B9">
            <w:pPr>
              <w:spacing w:line="300" w:lineRule="exact"/>
              <w:jc w:val="center"/>
              <w:rPr>
                <w:rFonts w:ascii="仿宋" w:eastAsia="仿宋" w:hAnsi="仿宋"/>
                <w:b/>
                <w:sz w:val="32"/>
                <w:szCs w:val="32"/>
              </w:rPr>
            </w:pPr>
            <w:r w:rsidRPr="005E25FB">
              <w:rPr>
                <w:rFonts w:ascii="仿宋" w:eastAsia="仿宋" w:hAnsi="仿宋" w:hint="eastAsia"/>
                <w:b/>
                <w:sz w:val="32"/>
                <w:szCs w:val="32"/>
              </w:rPr>
              <w:t>单位规格</w:t>
            </w:r>
          </w:p>
        </w:tc>
        <w:tc>
          <w:tcPr>
            <w:tcW w:w="3483" w:type="dxa"/>
            <w:vMerge w:val="restart"/>
            <w:vAlign w:val="center"/>
          </w:tcPr>
          <w:p w:rsidR="00E47821" w:rsidRPr="005E25FB" w:rsidRDefault="00E47821" w:rsidP="00E841B9">
            <w:pPr>
              <w:spacing w:line="300" w:lineRule="exact"/>
              <w:jc w:val="center"/>
              <w:rPr>
                <w:rFonts w:ascii="仿宋" w:eastAsia="仿宋" w:hAnsi="仿宋"/>
                <w:b/>
                <w:sz w:val="32"/>
                <w:szCs w:val="32"/>
              </w:rPr>
            </w:pPr>
            <w:r w:rsidRPr="005E25FB">
              <w:rPr>
                <w:rFonts w:ascii="仿宋" w:eastAsia="仿宋" w:hAnsi="仿宋" w:hint="eastAsia"/>
                <w:b/>
                <w:sz w:val="32"/>
                <w:szCs w:val="32"/>
              </w:rPr>
              <w:t>经费保障形式</w:t>
            </w:r>
          </w:p>
        </w:tc>
      </w:tr>
      <w:tr w:rsidR="00E47821" w:rsidRPr="005E25FB" w:rsidTr="00E841B9">
        <w:trPr>
          <w:trHeight w:val="300"/>
          <w:tblHeader/>
          <w:jc w:val="center"/>
        </w:trPr>
        <w:tc>
          <w:tcPr>
            <w:tcW w:w="5801" w:type="dxa"/>
            <w:vMerge/>
            <w:vAlign w:val="center"/>
          </w:tcPr>
          <w:p w:rsidR="00E47821" w:rsidRPr="005E25FB" w:rsidRDefault="00E47821" w:rsidP="00E841B9">
            <w:pPr>
              <w:spacing w:line="300" w:lineRule="exact"/>
              <w:jc w:val="left"/>
              <w:outlineLvl w:val="0"/>
              <w:rPr>
                <w:rFonts w:ascii="仿宋" w:eastAsia="仿宋" w:hAnsi="仿宋"/>
                <w:sz w:val="32"/>
                <w:szCs w:val="32"/>
              </w:rPr>
            </w:pPr>
          </w:p>
        </w:tc>
        <w:tc>
          <w:tcPr>
            <w:tcW w:w="1680" w:type="dxa"/>
            <w:vMerge/>
            <w:vAlign w:val="center"/>
          </w:tcPr>
          <w:p w:rsidR="00E47821" w:rsidRPr="005E25FB" w:rsidRDefault="00E47821" w:rsidP="00E841B9">
            <w:pPr>
              <w:spacing w:line="300" w:lineRule="exact"/>
              <w:jc w:val="left"/>
              <w:outlineLvl w:val="0"/>
              <w:rPr>
                <w:rFonts w:ascii="仿宋" w:eastAsia="仿宋" w:hAnsi="仿宋"/>
                <w:sz w:val="32"/>
                <w:szCs w:val="32"/>
              </w:rPr>
            </w:pPr>
          </w:p>
        </w:tc>
        <w:tc>
          <w:tcPr>
            <w:tcW w:w="1785" w:type="dxa"/>
            <w:vMerge/>
            <w:vAlign w:val="center"/>
          </w:tcPr>
          <w:p w:rsidR="00E47821" w:rsidRPr="005E25FB" w:rsidRDefault="00E47821" w:rsidP="00E841B9">
            <w:pPr>
              <w:spacing w:line="300" w:lineRule="exact"/>
              <w:jc w:val="left"/>
              <w:outlineLvl w:val="0"/>
              <w:rPr>
                <w:rFonts w:ascii="仿宋" w:eastAsia="仿宋" w:hAnsi="仿宋"/>
                <w:sz w:val="32"/>
                <w:szCs w:val="32"/>
              </w:rPr>
            </w:pPr>
          </w:p>
        </w:tc>
        <w:tc>
          <w:tcPr>
            <w:tcW w:w="3483" w:type="dxa"/>
            <w:vMerge/>
            <w:vAlign w:val="center"/>
          </w:tcPr>
          <w:p w:rsidR="00E47821" w:rsidRPr="005E25FB" w:rsidRDefault="00E47821" w:rsidP="00E841B9">
            <w:pPr>
              <w:spacing w:line="300" w:lineRule="exact"/>
              <w:jc w:val="left"/>
              <w:outlineLvl w:val="0"/>
              <w:rPr>
                <w:rFonts w:ascii="仿宋" w:eastAsia="仿宋" w:hAnsi="仿宋"/>
                <w:sz w:val="32"/>
                <w:szCs w:val="32"/>
              </w:rPr>
            </w:pPr>
          </w:p>
        </w:tc>
      </w:tr>
      <w:tr w:rsidR="00E47821" w:rsidRPr="005E25FB" w:rsidTr="00E841B9">
        <w:trPr>
          <w:trHeight w:val="433"/>
          <w:jc w:val="center"/>
        </w:trPr>
        <w:tc>
          <w:tcPr>
            <w:tcW w:w="5801" w:type="dxa"/>
            <w:vAlign w:val="center"/>
          </w:tcPr>
          <w:p w:rsidR="00E47821" w:rsidRPr="005E25FB" w:rsidRDefault="00E47821" w:rsidP="00E841B9">
            <w:pPr>
              <w:spacing w:line="300" w:lineRule="exact"/>
              <w:jc w:val="left"/>
              <w:rPr>
                <w:rFonts w:ascii="仿宋" w:eastAsia="仿宋" w:hAnsi="仿宋"/>
                <w:sz w:val="32"/>
                <w:szCs w:val="32"/>
              </w:rPr>
            </w:pPr>
            <w:r w:rsidRPr="005E25FB">
              <w:rPr>
                <w:rFonts w:ascii="仿宋" w:eastAsia="仿宋" w:hAnsi="仿宋" w:hint="eastAsia"/>
                <w:sz w:val="32"/>
                <w:szCs w:val="32"/>
              </w:rPr>
              <w:t>中共霸州市直属机关工作委员会</w:t>
            </w:r>
          </w:p>
        </w:tc>
        <w:tc>
          <w:tcPr>
            <w:tcW w:w="1680" w:type="dxa"/>
            <w:vAlign w:val="center"/>
          </w:tcPr>
          <w:p w:rsidR="00E47821" w:rsidRPr="005E25FB" w:rsidRDefault="00E47821" w:rsidP="00E841B9">
            <w:pPr>
              <w:spacing w:line="300" w:lineRule="exact"/>
              <w:jc w:val="center"/>
              <w:rPr>
                <w:rFonts w:ascii="仿宋" w:eastAsia="仿宋" w:hAnsi="仿宋"/>
                <w:sz w:val="32"/>
                <w:szCs w:val="32"/>
              </w:rPr>
            </w:pPr>
            <w:r w:rsidRPr="005E25FB">
              <w:rPr>
                <w:rFonts w:ascii="仿宋" w:eastAsia="仿宋" w:hAnsi="仿宋" w:hint="eastAsia"/>
                <w:sz w:val="32"/>
                <w:szCs w:val="32"/>
              </w:rPr>
              <w:t>行政</w:t>
            </w:r>
          </w:p>
        </w:tc>
        <w:tc>
          <w:tcPr>
            <w:tcW w:w="1785" w:type="dxa"/>
            <w:vAlign w:val="center"/>
          </w:tcPr>
          <w:p w:rsidR="00E47821" w:rsidRPr="005E25FB" w:rsidRDefault="00E47821" w:rsidP="00E841B9">
            <w:pPr>
              <w:spacing w:line="300" w:lineRule="exact"/>
              <w:jc w:val="center"/>
              <w:rPr>
                <w:rFonts w:ascii="仿宋" w:eastAsia="仿宋" w:hAnsi="仿宋"/>
                <w:sz w:val="32"/>
                <w:szCs w:val="32"/>
              </w:rPr>
            </w:pPr>
            <w:r w:rsidRPr="005E25FB">
              <w:rPr>
                <w:rFonts w:ascii="仿宋" w:eastAsia="仿宋" w:hAnsi="仿宋" w:hint="eastAsia"/>
                <w:sz w:val="32"/>
                <w:szCs w:val="32"/>
              </w:rPr>
              <w:t>正科级</w:t>
            </w:r>
          </w:p>
        </w:tc>
        <w:tc>
          <w:tcPr>
            <w:tcW w:w="3483" w:type="dxa"/>
            <w:vAlign w:val="center"/>
          </w:tcPr>
          <w:p w:rsidR="00E47821" w:rsidRPr="005E25FB" w:rsidRDefault="00E47821" w:rsidP="00E841B9">
            <w:pPr>
              <w:spacing w:line="300" w:lineRule="exact"/>
              <w:jc w:val="center"/>
              <w:rPr>
                <w:rFonts w:ascii="仿宋" w:eastAsia="仿宋" w:hAnsi="仿宋"/>
                <w:sz w:val="32"/>
                <w:szCs w:val="32"/>
              </w:rPr>
            </w:pPr>
            <w:r>
              <w:rPr>
                <w:rFonts w:ascii="仿宋" w:eastAsia="仿宋" w:hAnsi="仿宋" w:hint="eastAsia"/>
                <w:sz w:val="32"/>
                <w:szCs w:val="32"/>
              </w:rPr>
              <w:t>财政拨款</w:t>
            </w:r>
          </w:p>
        </w:tc>
      </w:tr>
    </w:tbl>
    <w:p w:rsidR="00E47821" w:rsidRPr="000B6A65" w:rsidRDefault="00E47821" w:rsidP="000B6A65">
      <w:pPr>
        <w:ind w:firstLineChars="200" w:firstLine="640"/>
        <w:rPr>
          <w:rFonts w:ascii="黑体" w:eastAsia="黑体" w:hAnsi="黑体"/>
          <w:sz w:val="32"/>
          <w:szCs w:val="32"/>
        </w:rPr>
      </w:pPr>
      <w:bookmarkStart w:id="0" w:name="_GoBack"/>
      <w:bookmarkEnd w:id="0"/>
      <w:r>
        <w:rPr>
          <w:rFonts w:ascii="黑体" w:eastAsia="黑体" w:hAnsi="黑体" w:hint="eastAsia"/>
          <w:sz w:val="32"/>
          <w:szCs w:val="32"/>
        </w:rPr>
        <w:t>二、部门预算安排的总体情况</w:t>
      </w:r>
    </w:p>
    <w:p w:rsidR="00E47821" w:rsidRPr="00952E5C" w:rsidRDefault="00E47821" w:rsidP="00776C08">
      <w:pPr>
        <w:ind w:firstLine="640"/>
        <w:rPr>
          <w:rFonts w:ascii="仿宋_GB2312" w:eastAsia="仿宋_GB2312" w:hAnsi="Times New Roman"/>
          <w:sz w:val="32"/>
          <w:szCs w:val="32"/>
        </w:rPr>
      </w:pPr>
      <w:r w:rsidRPr="00952E5C">
        <w:rPr>
          <w:rFonts w:ascii="仿宋_GB2312" w:eastAsia="仿宋_GB2312" w:hAnsi="Times New Roman" w:hint="eastAsia"/>
          <w:sz w:val="32"/>
          <w:szCs w:val="32"/>
        </w:rPr>
        <w:t>按照预算管理有关规定，目</w:t>
      </w:r>
      <w:r w:rsidRPr="00E972B4">
        <w:rPr>
          <w:rFonts w:ascii="仿宋_GB2312" w:eastAsia="仿宋_GB2312" w:hAnsi="Times New Roman" w:hint="eastAsia"/>
          <w:sz w:val="32"/>
          <w:szCs w:val="32"/>
        </w:rPr>
        <w:t>前我市部门预</w:t>
      </w:r>
      <w:r w:rsidRPr="00952E5C">
        <w:rPr>
          <w:rFonts w:ascii="仿宋_GB2312" w:eastAsia="仿宋_GB2312" w:hAnsi="Times New Roman" w:hint="eastAsia"/>
          <w:sz w:val="32"/>
          <w:szCs w:val="32"/>
        </w:rPr>
        <w:t>算的编制实行综合预算制度，即全部收入和支出都反映在预算中。</w:t>
      </w:r>
    </w:p>
    <w:p w:rsidR="00E47821" w:rsidRPr="00952E5C" w:rsidRDefault="00E47821" w:rsidP="00776C08">
      <w:pPr>
        <w:ind w:firstLine="640"/>
        <w:rPr>
          <w:rFonts w:ascii="楷体_GB2312" w:eastAsia="楷体_GB2312" w:hAnsi="Times New Roman"/>
          <w:b/>
          <w:sz w:val="32"/>
          <w:szCs w:val="32"/>
        </w:rPr>
      </w:pPr>
      <w:r w:rsidRPr="00952E5C">
        <w:rPr>
          <w:rFonts w:ascii="楷体_GB2312" w:eastAsia="楷体_GB2312" w:hAnsi="Times New Roman"/>
          <w:b/>
          <w:sz w:val="32"/>
          <w:szCs w:val="32"/>
        </w:rPr>
        <w:t>1</w:t>
      </w:r>
      <w:r w:rsidRPr="00952E5C">
        <w:rPr>
          <w:rFonts w:ascii="楷体_GB2312" w:eastAsia="楷体_GB2312" w:hAnsi="Times New Roman" w:hint="eastAsia"/>
          <w:b/>
          <w:sz w:val="32"/>
          <w:szCs w:val="32"/>
        </w:rPr>
        <w:t>、收入说明</w:t>
      </w:r>
    </w:p>
    <w:p w:rsidR="00E47821" w:rsidRPr="009F2DC3" w:rsidRDefault="00E47821" w:rsidP="009F2DC3">
      <w:pPr>
        <w:ind w:firstLineChars="200" w:firstLine="640"/>
        <w:rPr>
          <w:rFonts w:ascii="仿宋_GB2312" w:eastAsia="仿宋_GB2312" w:hAnsi="Times New Roman"/>
          <w:sz w:val="32"/>
          <w:szCs w:val="32"/>
        </w:rPr>
      </w:pPr>
      <w:r w:rsidRPr="00952E5C">
        <w:rPr>
          <w:rFonts w:ascii="仿宋_GB2312" w:eastAsia="仿宋_GB2312" w:hAnsi="Times New Roman" w:hint="eastAsia"/>
          <w:sz w:val="32"/>
          <w:szCs w:val="32"/>
        </w:rPr>
        <w:t>反映本部门当年全部收入。</w:t>
      </w:r>
      <w:r>
        <w:rPr>
          <w:rFonts w:ascii="仿宋_GB2312" w:eastAsia="仿宋_GB2312" w:hAnsi="Times New Roman"/>
          <w:sz w:val="32"/>
          <w:szCs w:val="32"/>
        </w:rPr>
        <w:t>2019</w:t>
      </w:r>
      <w:r w:rsidRPr="00952E5C">
        <w:rPr>
          <w:rFonts w:ascii="仿宋_GB2312" w:eastAsia="仿宋_GB2312" w:hAnsi="Times New Roman" w:hint="eastAsia"/>
          <w:sz w:val="32"/>
          <w:szCs w:val="32"/>
        </w:rPr>
        <w:t>年</w:t>
      </w:r>
      <w:r>
        <w:rPr>
          <w:rFonts w:ascii="仿宋_GB2312" w:eastAsia="仿宋_GB2312" w:hAnsi="Times New Roman" w:hint="eastAsia"/>
          <w:sz w:val="32"/>
          <w:szCs w:val="32"/>
        </w:rPr>
        <w:t>度</w:t>
      </w:r>
      <w:r w:rsidRPr="00952E5C">
        <w:rPr>
          <w:rFonts w:ascii="仿宋_GB2312" w:eastAsia="仿宋_GB2312" w:hAnsi="Times New Roman" w:hint="eastAsia"/>
          <w:sz w:val="32"/>
          <w:szCs w:val="32"/>
        </w:rPr>
        <w:t>预算收入</w:t>
      </w:r>
      <w:r>
        <w:rPr>
          <w:rFonts w:ascii="仿宋_GB2312" w:eastAsia="仿宋_GB2312" w:hAnsi="Times New Roman"/>
          <w:sz w:val="32"/>
          <w:szCs w:val="32"/>
        </w:rPr>
        <w:t>211.78</w:t>
      </w:r>
      <w:r w:rsidRPr="00952E5C">
        <w:rPr>
          <w:rFonts w:ascii="仿宋_GB2312" w:eastAsia="仿宋_GB2312" w:hAnsi="Times New Roman" w:hint="eastAsia"/>
          <w:sz w:val="32"/>
          <w:szCs w:val="32"/>
        </w:rPr>
        <w:t>万元，其中：一般公共预算收入</w:t>
      </w:r>
      <w:r>
        <w:rPr>
          <w:rFonts w:ascii="仿宋_GB2312" w:eastAsia="仿宋_GB2312" w:hAnsi="Times New Roman"/>
          <w:sz w:val="32"/>
          <w:szCs w:val="32"/>
        </w:rPr>
        <w:t>211.78</w:t>
      </w:r>
      <w:r w:rsidRPr="00952E5C">
        <w:rPr>
          <w:rFonts w:ascii="仿宋_GB2312" w:eastAsia="仿宋_GB2312" w:hAnsi="Times New Roman" w:hint="eastAsia"/>
          <w:sz w:val="32"/>
          <w:szCs w:val="32"/>
        </w:rPr>
        <w:t>万元，</w:t>
      </w:r>
      <w:r>
        <w:rPr>
          <w:rFonts w:ascii="仿宋_GB2312" w:eastAsia="仿宋_GB2312" w:hAnsi="Times New Roman" w:hint="eastAsia"/>
          <w:sz w:val="32"/>
          <w:szCs w:val="32"/>
        </w:rPr>
        <w:t>政府性基金预算收入</w:t>
      </w:r>
      <w:r>
        <w:rPr>
          <w:rFonts w:ascii="仿宋_GB2312" w:eastAsia="仿宋_GB2312" w:hAnsi="Times New Roman"/>
          <w:sz w:val="32"/>
          <w:szCs w:val="32"/>
        </w:rPr>
        <w:t>0</w:t>
      </w:r>
      <w:r>
        <w:rPr>
          <w:rFonts w:ascii="仿宋_GB2312" w:eastAsia="仿宋_GB2312" w:hAnsi="Times New Roman" w:hint="eastAsia"/>
          <w:sz w:val="32"/>
          <w:szCs w:val="32"/>
        </w:rPr>
        <w:t>万元，国有资本经营预算收入</w:t>
      </w:r>
      <w:r>
        <w:rPr>
          <w:rFonts w:ascii="仿宋_GB2312" w:eastAsia="仿宋_GB2312" w:hAnsi="Times New Roman"/>
          <w:sz w:val="32"/>
          <w:szCs w:val="32"/>
        </w:rPr>
        <w:t>0</w:t>
      </w:r>
      <w:r>
        <w:rPr>
          <w:rFonts w:ascii="仿宋_GB2312" w:eastAsia="仿宋_GB2312" w:hAnsi="Times New Roman" w:hint="eastAsia"/>
          <w:sz w:val="32"/>
          <w:szCs w:val="32"/>
        </w:rPr>
        <w:t>万元，上级补助收入</w:t>
      </w:r>
      <w:r>
        <w:rPr>
          <w:rFonts w:ascii="仿宋_GB2312" w:eastAsia="仿宋_GB2312" w:hAnsi="Times New Roman"/>
          <w:sz w:val="32"/>
          <w:szCs w:val="32"/>
        </w:rPr>
        <w:t>0</w:t>
      </w:r>
      <w:r>
        <w:rPr>
          <w:rFonts w:ascii="仿宋_GB2312" w:eastAsia="仿宋_GB2312" w:hAnsi="Times New Roman" w:hint="eastAsia"/>
          <w:sz w:val="32"/>
          <w:szCs w:val="32"/>
        </w:rPr>
        <w:t>万元，</w:t>
      </w:r>
      <w:r w:rsidRPr="00952E5C">
        <w:rPr>
          <w:rFonts w:ascii="仿宋_GB2312" w:eastAsia="仿宋_GB2312" w:hAnsi="Times New Roman" w:hint="eastAsia"/>
          <w:sz w:val="32"/>
          <w:szCs w:val="32"/>
        </w:rPr>
        <w:t>事业收入</w:t>
      </w:r>
      <w:r>
        <w:rPr>
          <w:rFonts w:ascii="仿宋_GB2312" w:eastAsia="仿宋_GB2312" w:hAnsi="Times New Roman"/>
          <w:sz w:val="32"/>
          <w:szCs w:val="32"/>
        </w:rPr>
        <w:t>0</w:t>
      </w:r>
      <w:r w:rsidRPr="00952E5C">
        <w:rPr>
          <w:rFonts w:ascii="仿宋_GB2312" w:eastAsia="仿宋_GB2312" w:hAnsi="Times New Roman" w:hint="eastAsia"/>
          <w:sz w:val="32"/>
          <w:szCs w:val="32"/>
        </w:rPr>
        <w:t>万元，</w:t>
      </w:r>
      <w:r>
        <w:rPr>
          <w:rFonts w:ascii="仿宋_GB2312" w:eastAsia="仿宋_GB2312" w:hAnsi="Times New Roman" w:hint="eastAsia"/>
          <w:sz w:val="32"/>
          <w:szCs w:val="32"/>
        </w:rPr>
        <w:t>经营收入</w:t>
      </w:r>
      <w:r>
        <w:rPr>
          <w:rFonts w:ascii="仿宋_GB2312" w:eastAsia="仿宋_GB2312" w:hAnsi="Times New Roman"/>
          <w:sz w:val="32"/>
          <w:szCs w:val="32"/>
        </w:rPr>
        <w:t>0</w:t>
      </w:r>
      <w:r w:rsidRPr="00952E5C">
        <w:rPr>
          <w:rFonts w:ascii="仿宋_GB2312" w:eastAsia="仿宋_GB2312" w:hAnsi="Times New Roman" w:hint="eastAsia"/>
          <w:sz w:val="32"/>
          <w:szCs w:val="32"/>
        </w:rPr>
        <w:t>万元，</w:t>
      </w:r>
      <w:r>
        <w:rPr>
          <w:rFonts w:ascii="仿宋_GB2312" w:eastAsia="仿宋_GB2312" w:hAnsi="Times New Roman" w:hint="eastAsia"/>
          <w:sz w:val="32"/>
          <w:szCs w:val="32"/>
        </w:rPr>
        <w:t>附属单位上缴收入</w:t>
      </w:r>
      <w:r>
        <w:rPr>
          <w:rFonts w:ascii="仿宋_GB2312" w:eastAsia="仿宋_GB2312" w:hAnsi="Times New Roman"/>
          <w:sz w:val="32"/>
          <w:szCs w:val="32"/>
        </w:rPr>
        <w:t>0</w:t>
      </w:r>
      <w:r>
        <w:rPr>
          <w:rFonts w:ascii="仿宋_GB2312" w:eastAsia="仿宋_GB2312" w:hAnsi="Times New Roman" w:hint="eastAsia"/>
          <w:sz w:val="32"/>
          <w:szCs w:val="32"/>
        </w:rPr>
        <w:t>万元，</w:t>
      </w:r>
      <w:r w:rsidRPr="00952E5C">
        <w:rPr>
          <w:rFonts w:ascii="仿宋_GB2312" w:eastAsia="仿宋_GB2312" w:hAnsi="Times New Roman" w:hint="eastAsia"/>
          <w:sz w:val="32"/>
          <w:szCs w:val="32"/>
        </w:rPr>
        <w:t>其他收入</w:t>
      </w:r>
      <w:r>
        <w:rPr>
          <w:rFonts w:ascii="仿宋_GB2312" w:eastAsia="仿宋_GB2312" w:hAnsi="Times New Roman"/>
          <w:sz w:val="32"/>
          <w:szCs w:val="32"/>
        </w:rPr>
        <w:t>0</w:t>
      </w:r>
      <w:r w:rsidRPr="00952E5C">
        <w:rPr>
          <w:rFonts w:ascii="仿宋_GB2312" w:eastAsia="仿宋_GB2312" w:hAnsi="Times New Roman" w:hint="eastAsia"/>
          <w:sz w:val="32"/>
          <w:szCs w:val="32"/>
        </w:rPr>
        <w:t>万元。</w:t>
      </w:r>
    </w:p>
    <w:p w:rsidR="00E47821" w:rsidRPr="00952E5C" w:rsidRDefault="00E47821" w:rsidP="00776C08">
      <w:pPr>
        <w:ind w:firstLine="640"/>
        <w:rPr>
          <w:rFonts w:ascii="楷体_GB2312" w:eastAsia="楷体_GB2312" w:hAnsi="Times New Roman"/>
          <w:b/>
          <w:sz w:val="32"/>
          <w:szCs w:val="32"/>
        </w:rPr>
      </w:pPr>
      <w:r w:rsidRPr="00952E5C">
        <w:rPr>
          <w:rFonts w:ascii="楷体_GB2312" w:eastAsia="楷体_GB2312" w:hAnsi="Times New Roman"/>
          <w:b/>
          <w:sz w:val="32"/>
          <w:szCs w:val="32"/>
        </w:rPr>
        <w:t>2</w:t>
      </w:r>
      <w:r w:rsidRPr="00952E5C">
        <w:rPr>
          <w:rFonts w:ascii="楷体_GB2312" w:eastAsia="楷体_GB2312" w:hAnsi="Times New Roman" w:hint="eastAsia"/>
          <w:b/>
          <w:sz w:val="32"/>
          <w:szCs w:val="32"/>
        </w:rPr>
        <w:t>、支出说明</w:t>
      </w:r>
    </w:p>
    <w:p w:rsidR="00E47821" w:rsidRDefault="00E47821" w:rsidP="00776C08">
      <w:pPr>
        <w:ind w:firstLine="640"/>
        <w:rPr>
          <w:rFonts w:ascii="仿宋_GB2312" w:eastAsia="仿宋_GB2312" w:hAnsi="Times New Roman"/>
          <w:sz w:val="32"/>
          <w:szCs w:val="32"/>
        </w:rPr>
      </w:pPr>
      <w:r w:rsidRPr="00952E5C">
        <w:rPr>
          <w:rFonts w:ascii="仿宋_GB2312" w:eastAsia="仿宋_GB2312" w:hAnsi="Times New Roman" w:hint="eastAsia"/>
          <w:sz w:val="32"/>
          <w:szCs w:val="32"/>
        </w:rPr>
        <w:t>收支预算总表支出栏、基本支出表、项目支出表按经济分类和支出功能分类科目编制，反映</w:t>
      </w:r>
      <w:r>
        <w:rPr>
          <w:rFonts w:ascii="仿宋_GB2312" w:eastAsia="仿宋_GB2312" w:hAnsi="Times New Roman" w:hint="eastAsia"/>
          <w:sz w:val="32"/>
          <w:szCs w:val="32"/>
        </w:rPr>
        <w:t>中共霸州市直属机关工作委员会</w:t>
      </w:r>
      <w:r>
        <w:rPr>
          <w:rFonts w:ascii="仿宋_GB2312" w:eastAsia="仿宋_GB2312" w:hAnsi="Times New Roman"/>
          <w:sz w:val="32"/>
          <w:szCs w:val="32"/>
        </w:rPr>
        <w:t>2019</w:t>
      </w:r>
      <w:r w:rsidRPr="00952E5C">
        <w:rPr>
          <w:rFonts w:ascii="仿宋_GB2312" w:eastAsia="仿宋_GB2312" w:hAnsi="Times New Roman" w:hint="eastAsia"/>
          <w:sz w:val="32"/>
          <w:szCs w:val="32"/>
        </w:rPr>
        <w:t>年度部门预算中支出预算的总体情况。</w:t>
      </w:r>
      <w:r>
        <w:rPr>
          <w:rFonts w:ascii="仿宋_GB2312" w:eastAsia="仿宋_GB2312" w:hAnsi="Times New Roman"/>
          <w:sz w:val="32"/>
          <w:szCs w:val="32"/>
        </w:rPr>
        <w:t>2019</w:t>
      </w:r>
      <w:r w:rsidRPr="00952E5C">
        <w:rPr>
          <w:rFonts w:ascii="仿宋_GB2312" w:eastAsia="仿宋_GB2312" w:hAnsi="Times New Roman" w:hint="eastAsia"/>
          <w:sz w:val="32"/>
          <w:szCs w:val="32"/>
        </w:rPr>
        <w:t>年</w:t>
      </w:r>
      <w:r>
        <w:rPr>
          <w:rFonts w:ascii="仿宋_GB2312" w:eastAsia="仿宋_GB2312" w:hAnsi="Times New Roman" w:hint="eastAsia"/>
          <w:sz w:val="32"/>
          <w:szCs w:val="32"/>
        </w:rPr>
        <w:t>度本部门</w:t>
      </w:r>
      <w:r w:rsidRPr="00952E5C">
        <w:rPr>
          <w:rFonts w:ascii="仿宋_GB2312" w:eastAsia="仿宋_GB2312" w:hAnsi="Times New Roman" w:hint="eastAsia"/>
          <w:sz w:val="32"/>
          <w:szCs w:val="32"/>
        </w:rPr>
        <w:t>支出预算</w:t>
      </w:r>
      <w:r>
        <w:rPr>
          <w:rFonts w:ascii="仿宋_GB2312" w:eastAsia="仿宋_GB2312" w:hAnsi="Times New Roman"/>
          <w:sz w:val="32"/>
          <w:szCs w:val="32"/>
        </w:rPr>
        <w:t>211.78</w:t>
      </w:r>
      <w:r w:rsidRPr="00952E5C">
        <w:rPr>
          <w:rFonts w:ascii="仿宋_GB2312" w:eastAsia="仿宋_GB2312" w:hAnsi="Times New Roman" w:hint="eastAsia"/>
          <w:sz w:val="32"/>
          <w:szCs w:val="32"/>
        </w:rPr>
        <w:t>万元，其中</w:t>
      </w:r>
      <w:r>
        <w:rPr>
          <w:rFonts w:ascii="仿宋_GB2312" w:eastAsia="仿宋_GB2312" w:hAnsi="Times New Roman" w:hint="eastAsia"/>
          <w:sz w:val="32"/>
          <w:szCs w:val="32"/>
        </w:rPr>
        <w:t>：</w:t>
      </w:r>
      <w:r w:rsidRPr="00952E5C">
        <w:rPr>
          <w:rFonts w:ascii="仿宋_GB2312" w:eastAsia="仿宋_GB2312" w:hAnsi="Times New Roman" w:hint="eastAsia"/>
          <w:sz w:val="32"/>
          <w:szCs w:val="32"/>
        </w:rPr>
        <w:t>基本支出</w:t>
      </w:r>
      <w:r>
        <w:rPr>
          <w:rFonts w:ascii="仿宋_GB2312" w:eastAsia="仿宋_GB2312" w:hAnsi="Times New Roman"/>
          <w:sz w:val="32"/>
          <w:szCs w:val="32"/>
        </w:rPr>
        <w:t>206.78</w:t>
      </w:r>
      <w:r w:rsidRPr="00952E5C">
        <w:rPr>
          <w:rFonts w:ascii="仿宋_GB2312" w:eastAsia="仿宋_GB2312" w:hAnsi="Times New Roman" w:hint="eastAsia"/>
          <w:sz w:val="32"/>
          <w:szCs w:val="32"/>
        </w:rPr>
        <w:t>万元，包括</w:t>
      </w:r>
      <w:r>
        <w:rPr>
          <w:rFonts w:ascii="仿宋_GB2312" w:eastAsia="仿宋_GB2312" w:hAnsi="Times New Roman" w:hint="eastAsia"/>
          <w:sz w:val="32"/>
          <w:szCs w:val="32"/>
        </w:rPr>
        <w:t>：</w:t>
      </w:r>
      <w:r w:rsidRPr="00952E5C">
        <w:rPr>
          <w:rFonts w:ascii="仿宋_GB2312" w:eastAsia="仿宋_GB2312" w:hAnsi="Times New Roman" w:hint="eastAsia"/>
          <w:sz w:val="32"/>
          <w:szCs w:val="32"/>
        </w:rPr>
        <w:t>人员经费</w:t>
      </w:r>
      <w:r>
        <w:rPr>
          <w:rFonts w:ascii="仿宋_GB2312" w:eastAsia="仿宋_GB2312" w:hAnsi="Times New Roman"/>
          <w:sz w:val="32"/>
          <w:szCs w:val="32"/>
        </w:rPr>
        <w:t>180.29</w:t>
      </w:r>
      <w:r>
        <w:rPr>
          <w:rFonts w:ascii="仿宋_GB2312" w:eastAsia="仿宋_GB2312" w:hAnsi="Times New Roman" w:hint="eastAsia"/>
          <w:sz w:val="32"/>
          <w:szCs w:val="32"/>
        </w:rPr>
        <w:t>万元</w:t>
      </w:r>
      <w:r w:rsidRPr="00952E5C">
        <w:rPr>
          <w:rFonts w:ascii="仿宋_GB2312" w:eastAsia="仿宋_GB2312" w:hAnsi="Times New Roman" w:hint="eastAsia"/>
          <w:sz w:val="32"/>
          <w:szCs w:val="32"/>
        </w:rPr>
        <w:t>和日常公用经费</w:t>
      </w:r>
      <w:r>
        <w:rPr>
          <w:rFonts w:ascii="仿宋_GB2312" w:eastAsia="仿宋_GB2312" w:hAnsi="Times New Roman"/>
          <w:sz w:val="32"/>
          <w:szCs w:val="32"/>
        </w:rPr>
        <w:t>26.49</w:t>
      </w:r>
      <w:r>
        <w:rPr>
          <w:rFonts w:ascii="仿宋_GB2312" w:eastAsia="仿宋_GB2312" w:hAnsi="Times New Roman" w:hint="eastAsia"/>
          <w:sz w:val="32"/>
          <w:szCs w:val="32"/>
        </w:rPr>
        <w:t>万元</w:t>
      </w:r>
      <w:r w:rsidRPr="00952E5C">
        <w:rPr>
          <w:rFonts w:ascii="仿宋_GB2312" w:eastAsia="仿宋_GB2312" w:hAnsi="Times New Roman" w:hint="eastAsia"/>
          <w:sz w:val="32"/>
          <w:szCs w:val="32"/>
        </w:rPr>
        <w:t>；项目支出</w:t>
      </w:r>
      <w:r>
        <w:rPr>
          <w:rFonts w:ascii="仿宋_GB2312" w:eastAsia="仿宋_GB2312" w:hAnsi="Times New Roman"/>
          <w:sz w:val="32"/>
          <w:szCs w:val="32"/>
        </w:rPr>
        <w:t>5</w:t>
      </w:r>
      <w:r w:rsidRPr="00952E5C">
        <w:rPr>
          <w:rFonts w:ascii="仿宋_GB2312" w:eastAsia="仿宋_GB2312" w:hAnsi="Times New Roman" w:hint="eastAsia"/>
          <w:sz w:val="32"/>
          <w:szCs w:val="32"/>
        </w:rPr>
        <w:t>万元，</w:t>
      </w:r>
      <w:r>
        <w:rPr>
          <w:rFonts w:ascii="仿宋_GB2312" w:eastAsia="仿宋_GB2312" w:hAnsi="Times New Roman" w:hint="eastAsia"/>
          <w:sz w:val="32"/>
          <w:szCs w:val="32"/>
        </w:rPr>
        <w:t>全部为本级支出，</w:t>
      </w:r>
      <w:r w:rsidRPr="00952E5C">
        <w:rPr>
          <w:rFonts w:ascii="仿宋_GB2312" w:eastAsia="仿宋_GB2312" w:hAnsi="Times New Roman" w:hint="eastAsia"/>
          <w:sz w:val="32"/>
          <w:szCs w:val="32"/>
        </w:rPr>
        <w:t>主要为</w:t>
      </w:r>
      <w:r>
        <w:rPr>
          <w:rFonts w:ascii="仿宋_GB2312" w:eastAsia="仿宋_GB2312" w:hAnsi="Times New Roman" w:hint="eastAsia"/>
          <w:sz w:val="32"/>
          <w:szCs w:val="32"/>
        </w:rPr>
        <w:t>党建活动费</w:t>
      </w:r>
      <w:r w:rsidRPr="00952E5C">
        <w:rPr>
          <w:rFonts w:ascii="仿宋_GB2312" w:eastAsia="仿宋_GB2312" w:hAnsi="Times New Roman" w:hint="eastAsia"/>
          <w:sz w:val="32"/>
          <w:szCs w:val="32"/>
        </w:rPr>
        <w:t>；上缴上级支出</w:t>
      </w:r>
      <w:r>
        <w:rPr>
          <w:rFonts w:ascii="仿宋_GB2312" w:eastAsia="仿宋_GB2312" w:hAnsi="Times New Roman"/>
          <w:sz w:val="32"/>
          <w:szCs w:val="32"/>
        </w:rPr>
        <w:t>0</w:t>
      </w:r>
      <w:r w:rsidRPr="00952E5C">
        <w:rPr>
          <w:rFonts w:ascii="仿宋_GB2312" w:eastAsia="仿宋_GB2312" w:hAnsi="Times New Roman" w:hint="eastAsia"/>
          <w:sz w:val="32"/>
          <w:szCs w:val="32"/>
        </w:rPr>
        <w:t>万元</w:t>
      </w:r>
      <w:r>
        <w:rPr>
          <w:rFonts w:ascii="仿宋_GB2312" w:eastAsia="仿宋_GB2312" w:hAnsi="Times New Roman" w:hint="eastAsia"/>
          <w:sz w:val="32"/>
          <w:szCs w:val="32"/>
        </w:rPr>
        <w:t>，经营支出</w:t>
      </w:r>
      <w:r>
        <w:rPr>
          <w:rFonts w:ascii="仿宋_GB2312" w:eastAsia="仿宋_GB2312" w:hAnsi="Times New Roman"/>
          <w:sz w:val="32"/>
          <w:szCs w:val="32"/>
        </w:rPr>
        <w:t>0</w:t>
      </w:r>
      <w:r>
        <w:rPr>
          <w:rFonts w:ascii="仿宋_GB2312" w:eastAsia="仿宋_GB2312" w:hAnsi="Times New Roman" w:hint="eastAsia"/>
          <w:sz w:val="32"/>
          <w:szCs w:val="32"/>
        </w:rPr>
        <w:t>万元，对附属单位补助</w:t>
      </w:r>
      <w:r w:rsidRPr="00952E5C">
        <w:rPr>
          <w:rFonts w:ascii="仿宋_GB2312" w:eastAsia="仿宋_GB2312" w:hAnsi="Times New Roman" w:hint="eastAsia"/>
          <w:sz w:val="32"/>
          <w:szCs w:val="32"/>
        </w:rPr>
        <w:t>支出</w:t>
      </w:r>
      <w:r>
        <w:rPr>
          <w:rFonts w:ascii="仿宋_GB2312" w:eastAsia="仿宋_GB2312" w:hAnsi="Times New Roman"/>
          <w:sz w:val="32"/>
          <w:szCs w:val="32"/>
        </w:rPr>
        <w:t>0</w:t>
      </w:r>
      <w:r w:rsidRPr="00952E5C">
        <w:rPr>
          <w:rFonts w:ascii="仿宋_GB2312" w:eastAsia="仿宋_GB2312" w:hAnsi="Times New Roman" w:hint="eastAsia"/>
          <w:sz w:val="32"/>
          <w:szCs w:val="32"/>
        </w:rPr>
        <w:t>万元。</w:t>
      </w:r>
    </w:p>
    <w:p w:rsidR="00E47821" w:rsidRPr="00952E5C" w:rsidRDefault="00E47821" w:rsidP="00776C08">
      <w:pPr>
        <w:ind w:firstLine="640"/>
        <w:rPr>
          <w:rFonts w:ascii="楷体_GB2312" w:eastAsia="楷体_GB2312" w:hAnsi="Times New Roman"/>
          <w:b/>
          <w:sz w:val="32"/>
          <w:szCs w:val="32"/>
        </w:rPr>
      </w:pPr>
      <w:r w:rsidRPr="00952E5C">
        <w:rPr>
          <w:rFonts w:ascii="楷体_GB2312" w:eastAsia="楷体_GB2312" w:hAnsi="Times New Roman"/>
          <w:b/>
          <w:sz w:val="32"/>
          <w:szCs w:val="32"/>
        </w:rPr>
        <w:t>3</w:t>
      </w:r>
      <w:r w:rsidRPr="00952E5C">
        <w:rPr>
          <w:rFonts w:ascii="楷体_GB2312" w:eastAsia="楷体_GB2312" w:hAnsi="Times New Roman" w:hint="eastAsia"/>
          <w:b/>
          <w:sz w:val="32"/>
          <w:szCs w:val="32"/>
        </w:rPr>
        <w:t>、比上年增减情况</w:t>
      </w:r>
    </w:p>
    <w:p w:rsidR="00E47821" w:rsidRPr="00447865" w:rsidRDefault="00E47821" w:rsidP="00776C08">
      <w:pPr>
        <w:ind w:firstLine="640"/>
        <w:rPr>
          <w:rFonts w:ascii="仿宋_GB2312" w:eastAsia="仿宋_GB2312" w:hAnsi="黑体"/>
          <w:color w:val="000000"/>
          <w:sz w:val="32"/>
          <w:szCs w:val="32"/>
        </w:rPr>
      </w:pPr>
      <w:r>
        <w:rPr>
          <w:rFonts w:ascii="仿宋_GB2312" w:eastAsia="仿宋_GB2312" w:hAnsi="Times New Roman"/>
          <w:color w:val="000000"/>
          <w:sz w:val="32"/>
          <w:szCs w:val="32"/>
        </w:rPr>
        <w:t>2019</w:t>
      </w:r>
      <w:r w:rsidRPr="00447865">
        <w:rPr>
          <w:rFonts w:ascii="仿宋_GB2312" w:eastAsia="仿宋_GB2312" w:hAnsi="Times New Roman" w:hint="eastAsia"/>
          <w:color w:val="000000"/>
          <w:sz w:val="32"/>
          <w:szCs w:val="32"/>
        </w:rPr>
        <w:t>年</w:t>
      </w:r>
      <w:r>
        <w:rPr>
          <w:rFonts w:ascii="仿宋_GB2312" w:eastAsia="仿宋_GB2312" w:hAnsi="Times New Roman" w:hint="eastAsia"/>
          <w:color w:val="000000"/>
          <w:sz w:val="32"/>
          <w:szCs w:val="32"/>
        </w:rPr>
        <w:t>度</w:t>
      </w:r>
      <w:r w:rsidRPr="00447865">
        <w:rPr>
          <w:rFonts w:ascii="仿宋_GB2312" w:eastAsia="仿宋_GB2312" w:hAnsi="Times New Roman" w:hint="eastAsia"/>
          <w:color w:val="000000"/>
          <w:sz w:val="32"/>
          <w:szCs w:val="32"/>
        </w:rPr>
        <w:t>预算收支安排</w:t>
      </w:r>
      <w:r>
        <w:rPr>
          <w:rFonts w:ascii="仿宋_GB2312" w:eastAsia="仿宋_GB2312" w:hAnsi="Times New Roman"/>
          <w:color w:val="000000"/>
          <w:sz w:val="32"/>
          <w:szCs w:val="32"/>
        </w:rPr>
        <w:t>211.78</w:t>
      </w:r>
      <w:r w:rsidRPr="00447865">
        <w:rPr>
          <w:rFonts w:ascii="仿宋_GB2312" w:eastAsia="仿宋_GB2312" w:hAnsi="Times New Roman" w:hint="eastAsia"/>
          <w:color w:val="000000"/>
          <w:sz w:val="32"/>
          <w:szCs w:val="32"/>
        </w:rPr>
        <w:t>万元，较</w:t>
      </w:r>
      <w:r w:rsidRPr="00447865">
        <w:rPr>
          <w:rFonts w:ascii="仿宋_GB2312" w:eastAsia="仿宋_GB2312" w:hAnsi="Times New Roman"/>
          <w:color w:val="000000"/>
          <w:sz w:val="32"/>
          <w:szCs w:val="32"/>
        </w:rPr>
        <w:t>201</w:t>
      </w:r>
      <w:r>
        <w:rPr>
          <w:rFonts w:ascii="仿宋_GB2312" w:eastAsia="仿宋_GB2312" w:hAnsi="Times New Roman"/>
          <w:color w:val="000000"/>
          <w:sz w:val="32"/>
          <w:szCs w:val="32"/>
        </w:rPr>
        <w:t>8</w:t>
      </w:r>
      <w:r w:rsidRPr="00447865">
        <w:rPr>
          <w:rFonts w:ascii="仿宋_GB2312" w:eastAsia="仿宋_GB2312" w:hAnsi="Times New Roman" w:hint="eastAsia"/>
          <w:color w:val="000000"/>
          <w:sz w:val="32"/>
          <w:szCs w:val="32"/>
        </w:rPr>
        <w:t>年预算</w:t>
      </w:r>
      <w:r w:rsidRPr="00C43759">
        <w:rPr>
          <w:rFonts w:ascii="仿宋_GB2312" w:eastAsia="仿宋_GB2312" w:hAnsi="Times New Roman" w:hint="eastAsia"/>
          <w:color w:val="000000"/>
          <w:sz w:val="32"/>
          <w:szCs w:val="32"/>
        </w:rPr>
        <w:t>增加</w:t>
      </w:r>
      <w:r>
        <w:rPr>
          <w:rFonts w:ascii="仿宋_GB2312" w:eastAsia="仿宋_GB2312" w:hAnsi="Times New Roman"/>
          <w:color w:val="000000"/>
          <w:sz w:val="32"/>
          <w:szCs w:val="32"/>
        </w:rPr>
        <w:t>30.27</w:t>
      </w:r>
      <w:r w:rsidRPr="00447865">
        <w:rPr>
          <w:rFonts w:ascii="仿宋_GB2312" w:eastAsia="仿宋_GB2312" w:hAnsi="Times New Roman" w:hint="eastAsia"/>
          <w:color w:val="000000"/>
          <w:sz w:val="32"/>
          <w:szCs w:val="32"/>
        </w:rPr>
        <w:t>万元，其中：基本支出</w:t>
      </w:r>
      <w:r w:rsidRPr="00C43759">
        <w:rPr>
          <w:rFonts w:ascii="仿宋_GB2312" w:eastAsia="仿宋_GB2312" w:hAnsi="Times New Roman" w:hint="eastAsia"/>
          <w:color w:val="000000"/>
          <w:sz w:val="32"/>
          <w:szCs w:val="32"/>
        </w:rPr>
        <w:t>增加</w:t>
      </w:r>
      <w:r>
        <w:rPr>
          <w:rFonts w:ascii="仿宋_GB2312" w:eastAsia="仿宋_GB2312" w:hAnsi="Times New Roman"/>
          <w:color w:val="000000"/>
          <w:sz w:val="32"/>
          <w:szCs w:val="32"/>
        </w:rPr>
        <w:t>30.27</w:t>
      </w:r>
      <w:r w:rsidRPr="00447865">
        <w:rPr>
          <w:rFonts w:ascii="仿宋_GB2312" w:eastAsia="仿宋_GB2312" w:hAnsi="Times New Roman" w:hint="eastAsia"/>
          <w:color w:val="000000"/>
          <w:sz w:val="32"/>
          <w:szCs w:val="32"/>
        </w:rPr>
        <w:t>万元，主要为</w:t>
      </w:r>
      <w:r w:rsidRPr="00C43759">
        <w:rPr>
          <w:rFonts w:ascii="仿宋_GB2312" w:eastAsia="仿宋_GB2312" w:hAnsi="Times New Roman" w:hint="eastAsia"/>
          <w:color w:val="000000"/>
          <w:sz w:val="32"/>
          <w:szCs w:val="32"/>
        </w:rPr>
        <w:t>增加人员经费支出</w:t>
      </w:r>
      <w:r w:rsidRPr="00447865">
        <w:rPr>
          <w:rFonts w:ascii="仿宋_GB2312" w:eastAsia="仿宋_GB2312" w:hAnsi="Times New Roman" w:hint="eastAsia"/>
          <w:color w:val="000000"/>
          <w:sz w:val="32"/>
          <w:szCs w:val="32"/>
        </w:rPr>
        <w:t>；项目支出</w:t>
      </w:r>
      <w:r w:rsidRPr="00C43759">
        <w:rPr>
          <w:rFonts w:ascii="仿宋_GB2312" w:eastAsia="仿宋_GB2312" w:hAnsi="Times New Roman" w:hint="eastAsia"/>
          <w:color w:val="000000"/>
          <w:sz w:val="32"/>
          <w:szCs w:val="32"/>
        </w:rPr>
        <w:t>较上年度持平</w:t>
      </w:r>
      <w:r w:rsidRPr="00447865">
        <w:rPr>
          <w:rFonts w:ascii="仿宋_GB2312" w:eastAsia="仿宋_GB2312" w:hAnsi="Times New Roman" w:hint="eastAsia"/>
          <w:color w:val="000000"/>
          <w:sz w:val="32"/>
          <w:szCs w:val="32"/>
        </w:rPr>
        <w:t>。</w:t>
      </w:r>
    </w:p>
    <w:p w:rsidR="00E47821" w:rsidRDefault="00E47821" w:rsidP="000B6A65">
      <w:pPr>
        <w:ind w:firstLineChars="200" w:firstLine="640"/>
        <w:rPr>
          <w:rFonts w:ascii="黑体" w:eastAsia="黑体" w:hAnsi="黑体"/>
          <w:sz w:val="32"/>
          <w:szCs w:val="32"/>
        </w:rPr>
      </w:pPr>
      <w:r w:rsidRPr="008E4261">
        <w:rPr>
          <w:rFonts w:ascii="黑体" w:eastAsia="黑体" w:hAnsi="黑体" w:hint="eastAsia"/>
          <w:sz w:val="32"/>
          <w:szCs w:val="32"/>
        </w:rPr>
        <w:t>三、机关运行经费安排情况</w:t>
      </w:r>
    </w:p>
    <w:p w:rsidR="00E47821" w:rsidRPr="000B6A65" w:rsidRDefault="00E47821" w:rsidP="000B6A65">
      <w:pPr>
        <w:ind w:firstLineChars="200" w:firstLine="640"/>
        <w:rPr>
          <w:rFonts w:ascii="仿宋_GB2312" w:eastAsia="仿宋_GB2312" w:hAnsi="Times New Roman"/>
          <w:sz w:val="32"/>
          <w:szCs w:val="32"/>
        </w:rPr>
      </w:pPr>
      <w:r w:rsidRPr="00952E5C">
        <w:rPr>
          <w:rFonts w:ascii="仿宋_GB2312" w:eastAsia="仿宋_GB2312" w:hAnsi="Times New Roman" w:hint="eastAsia"/>
          <w:sz w:val="32"/>
          <w:szCs w:val="32"/>
        </w:rPr>
        <w:t>机关运行经费共计安排</w:t>
      </w:r>
      <w:r>
        <w:rPr>
          <w:rFonts w:ascii="仿宋_GB2312" w:eastAsia="仿宋_GB2312" w:hAnsi="Times New Roman"/>
          <w:sz w:val="32"/>
          <w:szCs w:val="32"/>
        </w:rPr>
        <w:t>26.49</w:t>
      </w:r>
      <w:r w:rsidRPr="00952E5C">
        <w:rPr>
          <w:rFonts w:ascii="仿宋_GB2312" w:eastAsia="仿宋_GB2312" w:hAnsi="Times New Roman" w:hint="eastAsia"/>
          <w:sz w:val="32"/>
          <w:szCs w:val="32"/>
        </w:rPr>
        <w:t>万元，主要用于</w:t>
      </w:r>
      <w:r w:rsidRPr="000B6A65">
        <w:rPr>
          <w:rFonts w:ascii="仿宋_GB2312" w:eastAsia="仿宋_GB2312" w:hAnsi="Times New Roman" w:hint="eastAsia"/>
          <w:sz w:val="32"/>
          <w:szCs w:val="32"/>
        </w:rPr>
        <w:t>办公区的日常维修、办公用房水电费、办公用房取暖费、办公及印刷费，邮电费、差旅费、</w:t>
      </w:r>
      <w:r>
        <w:rPr>
          <w:rFonts w:ascii="仿宋_GB2312" w:eastAsia="仿宋_GB2312" w:hAnsi="Times New Roman" w:hint="eastAsia"/>
          <w:sz w:val="32"/>
          <w:szCs w:val="32"/>
        </w:rPr>
        <w:t>维修维护费、工会费</w:t>
      </w:r>
      <w:r w:rsidRPr="000B6A65">
        <w:rPr>
          <w:rFonts w:ascii="仿宋_GB2312" w:eastAsia="仿宋_GB2312" w:hAnsi="Times New Roman" w:hint="eastAsia"/>
          <w:sz w:val="32"/>
          <w:szCs w:val="32"/>
        </w:rPr>
        <w:t>、福利费、</w:t>
      </w:r>
      <w:r>
        <w:rPr>
          <w:rFonts w:ascii="仿宋_GB2312" w:eastAsia="仿宋_GB2312" w:hAnsi="Times New Roman" w:hint="eastAsia"/>
          <w:sz w:val="32"/>
          <w:szCs w:val="32"/>
        </w:rPr>
        <w:t>培训费、公务接待费、公务移动通讯费、公务交通补贴</w:t>
      </w:r>
      <w:r w:rsidRPr="000B6A65">
        <w:rPr>
          <w:rFonts w:ascii="仿宋_GB2312" w:eastAsia="仿宋_GB2312" w:hAnsi="Times New Roman" w:hint="eastAsia"/>
          <w:sz w:val="32"/>
          <w:szCs w:val="32"/>
        </w:rPr>
        <w:t>、办公用房物业管理费、公务用车运行维护费等日常运行支出。</w:t>
      </w:r>
    </w:p>
    <w:p w:rsidR="00E47821" w:rsidRDefault="00E47821" w:rsidP="000B6A65">
      <w:pPr>
        <w:ind w:firstLineChars="200" w:firstLine="640"/>
        <w:rPr>
          <w:rFonts w:ascii="黑体" w:eastAsia="黑体" w:hAnsi="黑体"/>
          <w:sz w:val="32"/>
          <w:szCs w:val="32"/>
        </w:rPr>
      </w:pPr>
      <w:r w:rsidRPr="008E4261">
        <w:rPr>
          <w:rFonts w:ascii="黑体" w:eastAsia="黑体" w:hAnsi="黑体" w:hint="eastAsia"/>
          <w:sz w:val="32"/>
          <w:szCs w:val="32"/>
        </w:rPr>
        <w:t>四、财政拨款“三公”经费预算情况</w:t>
      </w:r>
      <w:r>
        <w:rPr>
          <w:rFonts w:ascii="黑体" w:eastAsia="黑体" w:hAnsi="黑体" w:hint="eastAsia"/>
          <w:sz w:val="32"/>
          <w:szCs w:val="32"/>
        </w:rPr>
        <w:t>及增减变化原因</w:t>
      </w:r>
    </w:p>
    <w:p w:rsidR="00E47821" w:rsidRPr="005E25FB" w:rsidRDefault="00E47821" w:rsidP="001D0BD2">
      <w:pPr>
        <w:spacing w:line="580" w:lineRule="atLeast"/>
        <w:ind w:firstLineChars="200" w:firstLine="640"/>
        <w:rPr>
          <w:rFonts w:ascii="仿宋" w:eastAsia="仿宋" w:hAnsi="仿宋"/>
          <w:sz w:val="32"/>
          <w:szCs w:val="32"/>
        </w:rPr>
      </w:pPr>
      <w:r>
        <w:rPr>
          <w:rFonts w:ascii="仿宋_GB2312" w:eastAsia="仿宋_GB2312" w:hAnsi="Times New Roman"/>
          <w:sz w:val="32"/>
          <w:szCs w:val="32"/>
        </w:rPr>
        <w:t>2019</w:t>
      </w:r>
      <w:r w:rsidRPr="00952E5C">
        <w:rPr>
          <w:rFonts w:ascii="仿宋_GB2312" w:eastAsia="仿宋_GB2312" w:hAnsi="Times New Roman" w:hint="eastAsia"/>
          <w:sz w:val="32"/>
          <w:szCs w:val="32"/>
        </w:rPr>
        <w:t>年</w:t>
      </w:r>
      <w:r>
        <w:rPr>
          <w:rFonts w:ascii="仿宋_GB2312" w:eastAsia="仿宋_GB2312" w:hAnsi="Times New Roman" w:hint="eastAsia"/>
          <w:sz w:val="32"/>
          <w:szCs w:val="32"/>
        </w:rPr>
        <w:t>度</w:t>
      </w:r>
      <w:r w:rsidRPr="00952E5C">
        <w:rPr>
          <w:rFonts w:ascii="仿宋_GB2312" w:eastAsia="仿宋_GB2312" w:hAnsi="Times New Roman" w:hint="eastAsia"/>
          <w:sz w:val="32"/>
          <w:szCs w:val="32"/>
        </w:rPr>
        <w:t>，我</w:t>
      </w:r>
      <w:r>
        <w:rPr>
          <w:rFonts w:ascii="仿宋_GB2312" w:eastAsia="仿宋_GB2312" w:hAnsi="Times New Roman" w:hint="eastAsia"/>
          <w:sz w:val="32"/>
          <w:szCs w:val="32"/>
        </w:rPr>
        <w:t>部门</w:t>
      </w:r>
      <w:r w:rsidRPr="00952E5C">
        <w:rPr>
          <w:rFonts w:ascii="仿宋_GB2312" w:eastAsia="仿宋_GB2312" w:hAnsi="Times New Roman" w:hint="eastAsia"/>
          <w:sz w:val="32"/>
          <w:szCs w:val="32"/>
        </w:rPr>
        <w:t>“三公”经费预算安排</w:t>
      </w:r>
      <w:r>
        <w:rPr>
          <w:rFonts w:ascii="仿宋_GB2312" w:eastAsia="仿宋_GB2312" w:hAnsi="Times New Roman"/>
          <w:sz w:val="32"/>
          <w:szCs w:val="32"/>
        </w:rPr>
        <w:t>2.65</w:t>
      </w:r>
      <w:r w:rsidRPr="00952E5C">
        <w:rPr>
          <w:rFonts w:ascii="仿宋_GB2312" w:eastAsia="仿宋_GB2312" w:hAnsi="Times New Roman" w:hint="eastAsia"/>
          <w:sz w:val="32"/>
          <w:szCs w:val="32"/>
        </w:rPr>
        <w:t>万元，其中</w:t>
      </w:r>
      <w:r>
        <w:rPr>
          <w:rFonts w:ascii="仿宋_GB2312" w:eastAsia="仿宋_GB2312" w:hAnsi="Times New Roman" w:hint="eastAsia"/>
          <w:sz w:val="32"/>
          <w:szCs w:val="32"/>
        </w:rPr>
        <w:t>：因公出国（境）费</w:t>
      </w:r>
      <w:r>
        <w:rPr>
          <w:rFonts w:ascii="仿宋_GB2312" w:eastAsia="仿宋_GB2312" w:hAnsi="Times New Roman"/>
          <w:sz w:val="32"/>
          <w:szCs w:val="32"/>
        </w:rPr>
        <w:t>0</w:t>
      </w:r>
      <w:r>
        <w:rPr>
          <w:rFonts w:ascii="仿宋_GB2312" w:eastAsia="仿宋_GB2312" w:hAnsi="Times New Roman" w:hint="eastAsia"/>
          <w:sz w:val="32"/>
          <w:szCs w:val="32"/>
        </w:rPr>
        <w:t>万元；公务用车购置及运维费</w:t>
      </w:r>
      <w:r>
        <w:rPr>
          <w:rFonts w:ascii="仿宋_GB2312" w:eastAsia="仿宋_GB2312" w:hAnsi="Times New Roman"/>
          <w:sz w:val="32"/>
          <w:szCs w:val="32"/>
        </w:rPr>
        <w:t>2.5</w:t>
      </w:r>
      <w:r>
        <w:rPr>
          <w:rFonts w:ascii="仿宋_GB2312" w:eastAsia="仿宋_GB2312" w:hAnsi="Times New Roman" w:hint="eastAsia"/>
          <w:sz w:val="32"/>
          <w:szCs w:val="32"/>
        </w:rPr>
        <w:t>万元（其中：公务用车购置费</w:t>
      </w:r>
      <w:r>
        <w:rPr>
          <w:rFonts w:ascii="仿宋_GB2312" w:eastAsia="仿宋_GB2312" w:hAnsi="Times New Roman"/>
          <w:sz w:val="32"/>
          <w:szCs w:val="32"/>
        </w:rPr>
        <w:t>0</w:t>
      </w:r>
      <w:r>
        <w:rPr>
          <w:rFonts w:ascii="仿宋_GB2312" w:eastAsia="仿宋_GB2312" w:hAnsi="Times New Roman" w:hint="eastAsia"/>
          <w:sz w:val="32"/>
          <w:szCs w:val="32"/>
        </w:rPr>
        <w:t>万元</w:t>
      </w:r>
      <w:r w:rsidRPr="00952E5C">
        <w:rPr>
          <w:rFonts w:ascii="仿宋_GB2312" w:eastAsia="仿宋_GB2312" w:hAnsi="Times New Roman" w:hint="eastAsia"/>
          <w:sz w:val="32"/>
          <w:szCs w:val="32"/>
        </w:rPr>
        <w:t>，公务用车运行</w:t>
      </w:r>
      <w:r>
        <w:rPr>
          <w:rFonts w:ascii="仿宋_GB2312" w:eastAsia="仿宋_GB2312" w:hAnsi="Times New Roman" w:hint="eastAsia"/>
          <w:sz w:val="32"/>
          <w:szCs w:val="32"/>
        </w:rPr>
        <w:t>维护</w:t>
      </w:r>
      <w:r w:rsidRPr="00952E5C">
        <w:rPr>
          <w:rFonts w:ascii="仿宋_GB2312" w:eastAsia="仿宋_GB2312" w:hAnsi="Times New Roman" w:hint="eastAsia"/>
          <w:sz w:val="32"/>
          <w:szCs w:val="32"/>
        </w:rPr>
        <w:t>费</w:t>
      </w:r>
      <w:r>
        <w:rPr>
          <w:rFonts w:ascii="仿宋_GB2312" w:eastAsia="仿宋_GB2312" w:hAnsi="Times New Roman"/>
          <w:sz w:val="32"/>
          <w:szCs w:val="32"/>
        </w:rPr>
        <w:t>2.5</w:t>
      </w:r>
      <w:r w:rsidRPr="00952E5C">
        <w:rPr>
          <w:rFonts w:ascii="仿宋_GB2312" w:eastAsia="仿宋_GB2312" w:hAnsi="Times New Roman" w:hint="eastAsia"/>
          <w:sz w:val="32"/>
          <w:szCs w:val="32"/>
        </w:rPr>
        <w:t>万元</w:t>
      </w:r>
      <w:r w:rsidRPr="00952E5C">
        <w:rPr>
          <w:rFonts w:ascii="仿宋_GB2312" w:eastAsia="仿宋_GB2312" w:hAnsi="Times New Roman"/>
          <w:sz w:val="32"/>
          <w:szCs w:val="32"/>
        </w:rPr>
        <w:t>)</w:t>
      </w:r>
      <w:r w:rsidRPr="00952E5C">
        <w:rPr>
          <w:rFonts w:ascii="仿宋_GB2312" w:eastAsia="仿宋_GB2312" w:hAnsi="Times New Roman" w:hint="eastAsia"/>
          <w:sz w:val="32"/>
          <w:szCs w:val="32"/>
        </w:rPr>
        <w:t>；公务接待费</w:t>
      </w:r>
      <w:r>
        <w:rPr>
          <w:rFonts w:ascii="仿宋_GB2312" w:eastAsia="仿宋_GB2312" w:hAnsi="Times New Roman"/>
          <w:sz w:val="32"/>
          <w:szCs w:val="32"/>
        </w:rPr>
        <w:t>0.15</w:t>
      </w:r>
      <w:r>
        <w:rPr>
          <w:rFonts w:ascii="仿宋_GB2312" w:eastAsia="仿宋_GB2312" w:hAnsi="Times New Roman" w:hint="eastAsia"/>
          <w:sz w:val="32"/>
          <w:szCs w:val="32"/>
        </w:rPr>
        <w:t>万元，较</w:t>
      </w:r>
      <w:r>
        <w:rPr>
          <w:rFonts w:ascii="仿宋_GB2312" w:eastAsia="仿宋_GB2312" w:hAnsi="Times New Roman"/>
          <w:sz w:val="32"/>
          <w:szCs w:val="32"/>
        </w:rPr>
        <w:t>2018</w:t>
      </w:r>
      <w:r w:rsidRPr="00952E5C">
        <w:rPr>
          <w:rFonts w:ascii="仿宋_GB2312" w:eastAsia="仿宋_GB2312" w:hAnsi="Times New Roman" w:hint="eastAsia"/>
          <w:sz w:val="32"/>
          <w:szCs w:val="32"/>
        </w:rPr>
        <w:t>年</w:t>
      </w:r>
      <w:r>
        <w:rPr>
          <w:rFonts w:ascii="仿宋_GB2312" w:eastAsia="仿宋_GB2312" w:hAnsi="Times New Roman" w:hint="eastAsia"/>
          <w:sz w:val="32"/>
          <w:szCs w:val="32"/>
        </w:rPr>
        <w:t>度“三公”经费</w:t>
      </w:r>
      <w:r w:rsidRPr="00322E80">
        <w:rPr>
          <w:rFonts w:ascii="仿宋_GB2312" w:eastAsia="仿宋_GB2312" w:hAnsi="Times New Roman" w:hint="eastAsia"/>
          <w:sz w:val="32"/>
          <w:szCs w:val="32"/>
        </w:rPr>
        <w:t>减少</w:t>
      </w:r>
      <w:r>
        <w:rPr>
          <w:rFonts w:ascii="仿宋_GB2312" w:eastAsia="仿宋_GB2312" w:hAnsi="Times New Roman"/>
          <w:sz w:val="32"/>
          <w:szCs w:val="32"/>
        </w:rPr>
        <w:t>0.47</w:t>
      </w:r>
      <w:r>
        <w:rPr>
          <w:rFonts w:ascii="仿宋_GB2312" w:eastAsia="仿宋_GB2312" w:hAnsi="Times New Roman" w:hint="eastAsia"/>
          <w:sz w:val="32"/>
          <w:szCs w:val="32"/>
        </w:rPr>
        <w:t>万元，主要</w:t>
      </w:r>
      <w:r w:rsidRPr="00952E5C">
        <w:rPr>
          <w:rFonts w:ascii="仿宋_GB2312" w:eastAsia="仿宋_GB2312" w:hAnsi="Times New Roman" w:hint="eastAsia"/>
          <w:sz w:val="32"/>
          <w:szCs w:val="32"/>
        </w:rPr>
        <w:t>是</w:t>
      </w:r>
      <w:r>
        <w:rPr>
          <w:rFonts w:ascii="仿宋_GB2312" w:eastAsia="仿宋_GB2312" w:hAnsi="Times New Roman" w:hint="eastAsia"/>
          <w:sz w:val="32"/>
          <w:szCs w:val="32"/>
        </w:rPr>
        <w:t>因为</w:t>
      </w:r>
      <w:r>
        <w:rPr>
          <w:rFonts w:ascii="仿宋" w:eastAsia="仿宋" w:hAnsi="仿宋" w:hint="eastAsia"/>
          <w:sz w:val="32"/>
          <w:szCs w:val="32"/>
        </w:rPr>
        <w:t>因公出国（境）费与</w:t>
      </w:r>
      <w:r>
        <w:rPr>
          <w:rFonts w:ascii="仿宋" w:eastAsia="仿宋" w:hAnsi="仿宋"/>
          <w:sz w:val="32"/>
          <w:szCs w:val="32"/>
        </w:rPr>
        <w:t>2018</w:t>
      </w:r>
      <w:r>
        <w:rPr>
          <w:rFonts w:ascii="仿宋" w:eastAsia="仿宋" w:hAnsi="仿宋" w:hint="eastAsia"/>
          <w:sz w:val="32"/>
          <w:szCs w:val="32"/>
        </w:rPr>
        <w:t>年度持平，无增减变化；公务用车购置费与</w:t>
      </w:r>
      <w:r>
        <w:rPr>
          <w:rFonts w:ascii="仿宋" w:eastAsia="仿宋" w:hAnsi="仿宋"/>
          <w:sz w:val="32"/>
          <w:szCs w:val="32"/>
        </w:rPr>
        <w:t>2018</w:t>
      </w:r>
      <w:r>
        <w:rPr>
          <w:rFonts w:ascii="仿宋" w:eastAsia="仿宋" w:hAnsi="仿宋" w:hint="eastAsia"/>
          <w:sz w:val="32"/>
          <w:szCs w:val="32"/>
        </w:rPr>
        <w:t>年度持平，无增减变化；公务用车运行维护费减少</w:t>
      </w:r>
      <w:r>
        <w:rPr>
          <w:rFonts w:ascii="仿宋" w:eastAsia="仿宋" w:hAnsi="仿宋"/>
          <w:sz w:val="32"/>
          <w:szCs w:val="32"/>
        </w:rPr>
        <w:t>0.47</w:t>
      </w:r>
      <w:r>
        <w:rPr>
          <w:rFonts w:ascii="仿宋" w:eastAsia="仿宋" w:hAnsi="仿宋" w:hint="eastAsia"/>
          <w:sz w:val="32"/>
          <w:szCs w:val="32"/>
        </w:rPr>
        <w:t>万元，减少原因是</w:t>
      </w:r>
      <w:r w:rsidRPr="00C34AE1">
        <w:rPr>
          <w:rFonts w:ascii="仿宋" w:eastAsia="仿宋" w:hAnsi="仿宋" w:hint="eastAsia"/>
          <w:sz w:val="32"/>
          <w:szCs w:val="32"/>
        </w:rPr>
        <w:t>认真贯彻落实中央、省、市、关于厉行节约的各项要求，进一步从严控制“三公经费”开支</w:t>
      </w:r>
      <w:r>
        <w:rPr>
          <w:rFonts w:ascii="仿宋" w:eastAsia="仿宋" w:hAnsi="仿宋" w:hint="eastAsia"/>
          <w:sz w:val="32"/>
          <w:szCs w:val="32"/>
        </w:rPr>
        <w:t>；公务接待费与</w:t>
      </w:r>
      <w:r>
        <w:rPr>
          <w:rFonts w:ascii="仿宋" w:eastAsia="仿宋" w:hAnsi="仿宋"/>
          <w:sz w:val="32"/>
          <w:szCs w:val="32"/>
        </w:rPr>
        <w:t>2018</w:t>
      </w:r>
      <w:r>
        <w:rPr>
          <w:rFonts w:ascii="仿宋" w:eastAsia="仿宋" w:hAnsi="仿宋" w:hint="eastAsia"/>
          <w:sz w:val="32"/>
          <w:szCs w:val="32"/>
        </w:rPr>
        <w:t>年度持平，无增减变化。</w:t>
      </w:r>
    </w:p>
    <w:p w:rsidR="00E47821" w:rsidRPr="00075D5F" w:rsidRDefault="00E47821" w:rsidP="000B6A65">
      <w:pPr>
        <w:ind w:firstLineChars="200" w:firstLine="640"/>
        <w:rPr>
          <w:rFonts w:ascii="黑体" w:eastAsia="黑体" w:hAnsi="黑体"/>
          <w:sz w:val="32"/>
          <w:szCs w:val="32"/>
        </w:rPr>
      </w:pPr>
      <w:r w:rsidRPr="00075D5F">
        <w:rPr>
          <w:rFonts w:ascii="黑体" w:eastAsia="黑体" w:hAnsi="黑体" w:hint="eastAsia"/>
          <w:sz w:val="32"/>
          <w:szCs w:val="32"/>
        </w:rPr>
        <w:t>五、绩效预算信息</w:t>
      </w:r>
    </w:p>
    <w:p w:rsidR="00E47821" w:rsidRPr="00952E5C" w:rsidRDefault="00E47821" w:rsidP="009172C3">
      <w:pPr>
        <w:ind w:firstLineChars="200" w:firstLine="643"/>
        <w:jc w:val="left"/>
        <w:rPr>
          <w:rFonts w:ascii="楷体_GB2312" w:eastAsia="楷体_GB2312" w:hAnsi="Times New Roman"/>
          <w:b/>
          <w:sz w:val="32"/>
          <w:szCs w:val="32"/>
        </w:rPr>
      </w:pPr>
      <w:bookmarkStart w:id="1" w:name="_Toc471398463"/>
      <w:r w:rsidRPr="00952E5C">
        <w:rPr>
          <w:rFonts w:ascii="楷体_GB2312" w:eastAsia="楷体_GB2312" w:hAnsi="Times New Roman" w:hint="eastAsia"/>
          <w:b/>
          <w:sz w:val="32"/>
          <w:szCs w:val="32"/>
        </w:rPr>
        <w:t>总体绩效目标：</w:t>
      </w:r>
    </w:p>
    <w:p w:rsidR="00E47821" w:rsidRPr="00583627" w:rsidRDefault="00E47821" w:rsidP="001D0BD2">
      <w:pPr>
        <w:spacing w:line="600" w:lineRule="exact"/>
        <w:ind w:firstLineChars="200" w:firstLine="640"/>
        <w:rPr>
          <w:rFonts w:ascii="仿宋" w:eastAsia="仿宋" w:hAnsi="仿宋"/>
          <w:sz w:val="32"/>
          <w:szCs w:val="32"/>
        </w:rPr>
      </w:pPr>
      <w:r w:rsidRPr="00583627">
        <w:rPr>
          <w:rFonts w:ascii="仿宋" w:eastAsia="仿宋" w:hAnsi="仿宋" w:hint="eastAsia"/>
          <w:color w:val="000000"/>
          <w:sz w:val="32"/>
          <w:szCs w:val="32"/>
        </w:rPr>
        <w:t>（一）落实“两学一做”学习教育常态化、制度化，</w:t>
      </w:r>
      <w:r w:rsidRPr="00583627">
        <w:rPr>
          <w:rFonts w:ascii="仿宋" w:eastAsia="仿宋" w:hAnsi="仿宋" w:hint="eastAsia"/>
          <w:sz w:val="32"/>
          <w:szCs w:val="32"/>
        </w:rPr>
        <w:t>努力建设一支为民、务实、清廉的机关干部队伍。</w:t>
      </w:r>
    </w:p>
    <w:p w:rsidR="00E47821" w:rsidRPr="00583627" w:rsidRDefault="00E47821" w:rsidP="001D0BD2">
      <w:pPr>
        <w:spacing w:line="600" w:lineRule="exact"/>
        <w:ind w:firstLineChars="200" w:firstLine="640"/>
        <w:rPr>
          <w:rFonts w:ascii="仿宋" w:eastAsia="仿宋" w:hAnsi="仿宋"/>
          <w:sz w:val="32"/>
          <w:szCs w:val="32"/>
        </w:rPr>
      </w:pPr>
      <w:r w:rsidRPr="00583627">
        <w:rPr>
          <w:rFonts w:ascii="仿宋" w:eastAsia="仿宋" w:hAnsi="仿宋" w:hint="eastAsia"/>
          <w:sz w:val="32"/>
          <w:szCs w:val="32"/>
        </w:rPr>
        <w:t>（二）</w:t>
      </w:r>
      <w:r w:rsidRPr="00583627">
        <w:rPr>
          <w:rFonts w:ascii="仿宋" w:eastAsia="仿宋" w:hAnsi="仿宋" w:cs="仿宋" w:hint="eastAsia"/>
          <w:bCs/>
          <w:color w:val="000000"/>
          <w:sz w:val="32"/>
          <w:szCs w:val="32"/>
        </w:rPr>
        <w:t>规范市直党建工作，</w:t>
      </w:r>
      <w:r w:rsidRPr="00583627">
        <w:rPr>
          <w:rFonts w:ascii="仿宋" w:eastAsia="仿宋" w:hAnsi="仿宋" w:hint="eastAsia"/>
          <w:sz w:val="32"/>
          <w:szCs w:val="32"/>
        </w:rPr>
        <w:t>加强党员队伍管理。一是加强党务干部队伍建设，通过举办党务干部培训班，提高党务干部的整体素质。二是提高新发展党员质量。严格执行确定入党积极分子“两推、一定、一建档”制度、发展对象培训制度、公示制度、发展党员“八公开、四监督”制度和入党档案材料统一编号制度。三是加强党员的教育管理。严格落实“三会一课”、“组织生活会”、“党员活动日”等制度。</w:t>
      </w:r>
    </w:p>
    <w:p w:rsidR="00E47821" w:rsidRPr="00583627" w:rsidRDefault="00E47821" w:rsidP="001D0BD2">
      <w:pPr>
        <w:spacing w:line="600" w:lineRule="exact"/>
        <w:ind w:firstLineChars="200" w:firstLine="640"/>
        <w:rPr>
          <w:rFonts w:ascii="仿宋" w:eastAsia="仿宋" w:hAnsi="仿宋"/>
          <w:sz w:val="32"/>
          <w:szCs w:val="32"/>
        </w:rPr>
      </w:pPr>
      <w:r w:rsidRPr="00583627">
        <w:rPr>
          <w:rFonts w:ascii="仿宋" w:eastAsia="仿宋" w:hAnsi="仿宋" w:hint="eastAsia"/>
          <w:sz w:val="32"/>
          <w:szCs w:val="32"/>
        </w:rPr>
        <w:t>（三）加强组织工作规范化建设。为推进市直机关党务工作健康、有序、规范开展，使党务工作尽快步入科学快捷轨道，进一步修改完善《关于进一步规范组织工作程序的若干规定》，对发展党员程序、党费收缴、党员信息统计及组织关系接转等工作进一步规范。提高基层党务干部政治素质和业务水平，更好的开展党务工作；加深入党积极分子对党的认识，坚定入党信念，端正入党动机。</w:t>
      </w:r>
    </w:p>
    <w:p w:rsidR="00E47821" w:rsidRPr="00583627" w:rsidRDefault="00E47821" w:rsidP="001D0BD2">
      <w:pPr>
        <w:pStyle w:val="Normal0"/>
        <w:spacing w:line="600" w:lineRule="exact"/>
        <w:ind w:firstLineChars="200" w:firstLine="640"/>
        <w:rPr>
          <w:rFonts w:ascii="仿宋" w:eastAsia="仿宋" w:hAnsi="仿宋"/>
          <w:sz w:val="32"/>
          <w:szCs w:val="32"/>
          <w:lang w:eastAsia="zh-CN"/>
        </w:rPr>
      </w:pPr>
      <w:r w:rsidRPr="00583627">
        <w:rPr>
          <w:rFonts w:ascii="仿宋" w:eastAsia="仿宋" w:hAnsi="仿宋" w:hint="eastAsia"/>
          <w:sz w:val="32"/>
          <w:szCs w:val="32"/>
        </w:rPr>
        <w:t>（四）狠抓党风廉政建设。严格落实《中国共产党廉洁自律准则》、《中国共产党纪律处分条例》，执行一岗双责，做好“三个结合”，即：教育引导与监督检查相结合，制度管理与行政问责相结合，典型宣传与警示教育相结合，努力提高依法行政水平。</w:t>
      </w:r>
    </w:p>
    <w:p w:rsidR="00E47821" w:rsidRPr="00583627" w:rsidRDefault="00E47821" w:rsidP="001D0BD2">
      <w:pPr>
        <w:pStyle w:val="a"/>
        <w:spacing w:line="600" w:lineRule="exact"/>
        <w:ind w:firstLine="580"/>
        <w:rPr>
          <w:rFonts w:ascii="仿宋" w:eastAsia="仿宋" w:hAnsi="仿宋"/>
          <w:sz w:val="32"/>
          <w:szCs w:val="32"/>
          <w:lang w:eastAsia="zh-CN"/>
        </w:rPr>
      </w:pPr>
      <w:r w:rsidRPr="00583627">
        <w:rPr>
          <w:rFonts w:ascii="仿宋" w:eastAsia="仿宋" w:hAnsi="仿宋" w:hint="eastAsia"/>
          <w:sz w:val="32"/>
          <w:szCs w:val="32"/>
          <w:lang w:eastAsia="zh-CN"/>
        </w:rPr>
        <w:t>（五）指导市直基层党组织抓好党的思想、组织、作风建设和制度建设，做好党员管理教育工作，为经济建设提供思想、政治和组织保证。</w:t>
      </w:r>
    </w:p>
    <w:p w:rsidR="00E47821" w:rsidRPr="00583627" w:rsidRDefault="00E47821" w:rsidP="001D0BD2">
      <w:pPr>
        <w:pStyle w:val="a"/>
        <w:spacing w:line="600" w:lineRule="exact"/>
        <w:ind w:firstLine="580"/>
        <w:rPr>
          <w:rFonts w:ascii="仿宋" w:eastAsia="仿宋" w:hAnsi="仿宋"/>
          <w:sz w:val="32"/>
          <w:szCs w:val="32"/>
          <w:lang w:eastAsia="zh-CN"/>
        </w:rPr>
      </w:pPr>
      <w:r w:rsidRPr="00583627">
        <w:rPr>
          <w:rFonts w:ascii="仿宋" w:eastAsia="仿宋" w:hAnsi="仿宋" w:hint="eastAsia"/>
          <w:sz w:val="32"/>
          <w:szCs w:val="32"/>
          <w:lang w:eastAsia="zh-CN"/>
        </w:rPr>
        <w:t>（六）按照党章规定，做好新党员发展工作；按有关规定审议、审批市直机关党员的违纪案件。</w:t>
      </w:r>
    </w:p>
    <w:p w:rsidR="00E47821" w:rsidRPr="00925753" w:rsidRDefault="00E47821" w:rsidP="009172C3">
      <w:pPr>
        <w:ind w:firstLineChars="200" w:firstLine="643"/>
        <w:jc w:val="left"/>
        <w:outlineLvl w:val="0"/>
        <w:rPr>
          <w:rFonts w:ascii="楷体_GB2312" w:eastAsia="楷体_GB2312" w:hAnsi="Times New Roman"/>
          <w:b/>
          <w:sz w:val="32"/>
          <w:szCs w:val="24"/>
        </w:rPr>
      </w:pPr>
      <w:r w:rsidRPr="00925753">
        <w:rPr>
          <w:rFonts w:ascii="楷体_GB2312" w:eastAsia="楷体_GB2312" w:hAnsi="黑体" w:hint="eastAsia"/>
          <w:b/>
          <w:sz w:val="32"/>
          <w:szCs w:val="32"/>
        </w:rPr>
        <w:t>部门职责及工作活动绩效目标指标</w:t>
      </w:r>
      <w:r>
        <w:rPr>
          <w:rFonts w:ascii="楷体_GB2312" w:eastAsia="楷体_GB2312" w:hAnsi="黑体" w:hint="eastAsia"/>
          <w:b/>
          <w:sz w:val="32"/>
          <w:szCs w:val="32"/>
        </w:rPr>
        <w:t>：</w:t>
      </w:r>
    </w:p>
    <w:p w:rsidR="00E47821" w:rsidRDefault="00E47821" w:rsidP="001D0BD2">
      <w:pPr>
        <w:jc w:val="center"/>
        <w:outlineLvl w:val="0"/>
        <w:rPr>
          <w:rFonts w:ascii="方正小标宋_GBK" w:eastAsia="方正小标宋_GBK" w:hAnsi="Times New Roman"/>
          <w:sz w:val="32"/>
          <w:szCs w:val="24"/>
        </w:rPr>
      </w:pPr>
      <w:r w:rsidRPr="00925753">
        <w:rPr>
          <w:rFonts w:ascii="方正小标宋_GBK" w:eastAsia="方正小标宋_GBK" w:hAnsi="Times New Roman" w:hint="eastAsia"/>
          <w:sz w:val="32"/>
          <w:szCs w:val="24"/>
        </w:rPr>
        <w:t>部门职责</w:t>
      </w:r>
      <w:r w:rsidRPr="00925753">
        <w:rPr>
          <w:rFonts w:ascii="方正小标宋_GBK" w:eastAsia="方正小标宋_GBK" w:hAnsi="Times New Roman"/>
          <w:sz w:val="32"/>
          <w:szCs w:val="24"/>
        </w:rPr>
        <w:t>-</w:t>
      </w:r>
      <w:r w:rsidRPr="00925753">
        <w:rPr>
          <w:rFonts w:ascii="方正小标宋_GBK" w:eastAsia="方正小标宋_GBK" w:hAnsi="Times New Roman" w:hint="eastAsia"/>
          <w:sz w:val="32"/>
          <w:szCs w:val="24"/>
        </w:rPr>
        <w:t>工作活动绩效目标</w:t>
      </w:r>
      <w:bookmarkEnd w:id="1"/>
    </w:p>
    <w:tbl>
      <w:tblPr>
        <w:tblW w:w="13736" w:type="dxa"/>
        <w:jc w:val="center"/>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785"/>
        <w:gridCol w:w="1365"/>
        <w:gridCol w:w="3245"/>
        <w:gridCol w:w="2635"/>
        <w:gridCol w:w="1365"/>
        <w:gridCol w:w="945"/>
        <w:gridCol w:w="840"/>
        <w:gridCol w:w="819"/>
        <w:gridCol w:w="737"/>
      </w:tblGrid>
      <w:tr w:rsidR="00E47821" w:rsidRPr="005E25FB" w:rsidTr="001D0BD2">
        <w:trPr>
          <w:trHeight w:val="227"/>
          <w:tblHeader/>
          <w:jc w:val="center"/>
        </w:trPr>
        <w:tc>
          <w:tcPr>
            <w:tcW w:w="10395" w:type="dxa"/>
            <w:gridSpan w:val="5"/>
            <w:tcBorders>
              <w:top w:val="single" w:sz="6" w:space="0" w:color="FFFFFF"/>
              <w:left w:val="single" w:sz="6" w:space="0" w:color="FFFFFF"/>
              <w:right w:val="single" w:sz="6" w:space="0" w:color="FFFFFF"/>
            </w:tcBorders>
            <w:vAlign w:val="center"/>
          </w:tcPr>
          <w:p w:rsidR="00E47821" w:rsidRPr="005E25FB" w:rsidRDefault="00E47821" w:rsidP="00E841B9">
            <w:pPr>
              <w:spacing w:line="300" w:lineRule="exact"/>
              <w:jc w:val="left"/>
              <w:rPr>
                <w:rFonts w:ascii="仿宋" w:eastAsia="仿宋" w:hAnsi="仿宋"/>
                <w:sz w:val="32"/>
                <w:szCs w:val="32"/>
              </w:rPr>
            </w:pPr>
            <w:r>
              <w:rPr>
                <w:rFonts w:ascii="仿宋" w:eastAsia="仿宋" w:hAnsi="仿宋"/>
                <w:sz w:val="32"/>
                <w:szCs w:val="32"/>
              </w:rPr>
              <w:t>131</w:t>
            </w:r>
            <w:r w:rsidRPr="005E25FB">
              <w:rPr>
                <w:rFonts w:ascii="仿宋" w:eastAsia="仿宋" w:hAnsi="仿宋" w:hint="eastAsia"/>
                <w:sz w:val="32"/>
                <w:szCs w:val="32"/>
              </w:rPr>
              <w:t>中共霸州市直属机关工作委员会</w:t>
            </w:r>
            <w:r w:rsidRPr="005E25FB">
              <w:rPr>
                <w:rFonts w:ascii="仿宋" w:eastAsia="仿宋" w:hAnsi="仿宋"/>
                <w:sz w:val="32"/>
                <w:szCs w:val="32"/>
              </w:rPr>
              <w:t xml:space="preserve">   </w:t>
            </w:r>
          </w:p>
        </w:tc>
        <w:tc>
          <w:tcPr>
            <w:tcW w:w="3341" w:type="dxa"/>
            <w:gridSpan w:val="4"/>
            <w:tcBorders>
              <w:top w:val="single" w:sz="6" w:space="0" w:color="FFFFFF"/>
              <w:left w:val="single" w:sz="6" w:space="0" w:color="FFFFFF"/>
              <w:right w:val="single" w:sz="6" w:space="0" w:color="FFFFFF"/>
            </w:tcBorders>
            <w:vAlign w:val="center"/>
          </w:tcPr>
          <w:p w:rsidR="00E47821" w:rsidRPr="005E25FB" w:rsidRDefault="00E47821" w:rsidP="00E841B9">
            <w:pPr>
              <w:spacing w:line="300" w:lineRule="exact"/>
              <w:jc w:val="right"/>
              <w:rPr>
                <w:rFonts w:ascii="仿宋" w:eastAsia="仿宋" w:hAnsi="仿宋"/>
                <w:sz w:val="32"/>
                <w:szCs w:val="32"/>
              </w:rPr>
            </w:pPr>
            <w:r w:rsidRPr="005E25FB">
              <w:rPr>
                <w:rFonts w:ascii="仿宋" w:eastAsia="仿宋" w:hAnsi="仿宋" w:hint="eastAsia"/>
                <w:sz w:val="32"/>
                <w:szCs w:val="32"/>
              </w:rPr>
              <w:t>单位：万元</w:t>
            </w:r>
          </w:p>
        </w:tc>
      </w:tr>
      <w:tr w:rsidR="00E47821" w:rsidRPr="005E25FB" w:rsidTr="001D0BD2">
        <w:trPr>
          <w:trHeight w:val="227"/>
          <w:tblHeader/>
          <w:jc w:val="center"/>
        </w:trPr>
        <w:tc>
          <w:tcPr>
            <w:tcW w:w="1785" w:type="dxa"/>
            <w:vMerge w:val="restart"/>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hint="eastAsia"/>
                <w:szCs w:val="21"/>
              </w:rPr>
              <w:t>职责活动</w:t>
            </w:r>
          </w:p>
        </w:tc>
        <w:tc>
          <w:tcPr>
            <w:tcW w:w="1365" w:type="dxa"/>
            <w:vMerge w:val="restart"/>
            <w:vAlign w:val="center"/>
          </w:tcPr>
          <w:p w:rsidR="00E47821" w:rsidRPr="00176CE6" w:rsidRDefault="00E47821" w:rsidP="00E841B9">
            <w:pPr>
              <w:spacing w:line="300" w:lineRule="exact"/>
              <w:rPr>
                <w:rFonts w:ascii="仿宋" w:eastAsia="仿宋" w:hAnsi="仿宋"/>
                <w:szCs w:val="21"/>
              </w:rPr>
            </w:pPr>
            <w:r w:rsidRPr="00176CE6">
              <w:rPr>
                <w:rFonts w:ascii="仿宋" w:eastAsia="仿宋" w:hAnsi="仿宋" w:hint="eastAsia"/>
                <w:szCs w:val="21"/>
              </w:rPr>
              <w:t>年度预算数</w:t>
            </w:r>
          </w:p>
        </w:tc>
        <w:tc>
          <w:tcPr>
            <w:tcW w:w="3245" w:type="dxa"/>
            <w:vMerge w:val="restart"/>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hint="eastAsia"/>
                <w:szCs w:val="21"/>
              </w:rPr>
              <w:t>内容描述</w:t>
            </w:r>
          </w:p>
        </w:tc>
        <w:tc>
          <w:tcPr>
            <w:tcW w:w="2635" w:type="dxa"/>
            <w:vMerge w:val="restart"/>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hint="eastAsia"/>
                <w:szCs w:val="21"/>
              </w:rPr>
              <w:t>绩效目标</w:t>
            </w:r>
          </w:p>
        </w:tc>
        <w:tc>
          <w:tcPr>
            <w:tcW w:w="1365" w:type="dxa"/>
            <w:vMerge w:val="restart"/>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hint="eastAsia"/>
                <w:szCs w:val="21"/>
              </w:rPr>
              <w:t>绩效指标</w:t>
            </w:r>
          </w:p>
        </w:tc>
        <w:tc>
          <w:tcPr>
            <w:tcW w:w="3341" w:type="dxa"/>
            <w:gridSpan w:val="4"/>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hint="eastAsia"/>
                <w:szCs w:val="21"/>
              </w:rPr>
              <w:t>评价标准</w:t>
            </w:r>
          </w:p>
        </w:tc>
      </w:tr>
      <w:tr w:rsidR="00E47821" w:rsidRPr="005E25FB" w:rsidTr="001D0BD2">
        <w:trPr>
          <w:trHeight w:val="227"/>
          <w:tblHeader/>
          <w:jc w:val="center"/>
        </w:trPr>
        <w:tc>
          <w:tcPr>
            <w:tcW w:w="1785" w:type="dxa"/>
            <w:vMerge/>
            <w:vAlign w:val="center"/>
          </w:tcPr>
          <w:p w:rsidR="00E47821" w:rsidRPr="00176CE6" w:rsidRDefault="00E47821" w:rsidP="00E841B9">
            <w:pPr>
              <w:spacing w:line="300" w:lineRule="exact"/>
              <w:jc w:val="left"/>
              <w:outlineLvl w:val="0"/>
              <w:rPr>
                <w:rFonts w:ascii="仿宋" w:eastAsia="仿宋" w:hAnsi="仿宋"/>
                <w:szCs w:val="21"/>
              </w:rPr>
            </w:pPr>
          </w:p>
        </w:tc>
        <w:tc>
          <w:tcPr>
            <w:tcW w:w="1365" w:type="dxa"/>
            <w:vMerge/>
            <w:vAlign w:val="center"/>
          </w:tcPr>
          <w:p w:rsidR="00E47821" w:rsidRPr="00176CE6" w:rsidRDefault="00E47821" w:rsidP="00E841B9">
            <w:pPr>
              <w:spacing w:line="300" w:lineRule="exact"/>
              <w:jc w:val="left"/>
              <w:outlineLvl w:val="0"/>
              <w:rPr>
                <w:rFonts w:ascii="仿宋" w:eastAsia="仿宋" w:hAnsi="仿宋"/>
                <w:szCs w:val="21"/>
              </w:rPr>
            </w:pPr>
          </w:p>
        </w:tc>
        <w:tc>
          <w:tcPr>
            <w:tcW w:w="3245" w:type="dxa"/>
            <w:vMerge/>
            <w:vAlign w:val="center"/>
          </w:tcPr>
          <w:p w:rsidR="00E47821" w:rsidRPr="00176CE6" w:rsidRDefault="00E47821" w:rsidP="00E841B9">
            <w:pPr>
              <w:spacing w:line="300" w:lineRule="exact"/>
              <w:jc w:val="left"/>
              <w:outlineLvl w:val="0"/>
              <w:rPr>
                <w:rFonts w:ascii="仿宋" w:eastAsia="仿宋" w:hAnsi="仿宋"/>
                <w:szCs w:val="21"/>
              </w:rPr>
            </w:pPr>
          </w:p>
        </w:tc>
        <w:tc>
          <w:tcPr>
            <w:tcW w:w="2635" w:type="dxa"/>
            <w:vMerge/>
            <w:vAlign w:val="center"/>
          </w:tcPr>
          <w:p w:rsidR="00E47821" w:rsidRPr="00176CE6" w:rsidRDefault="00E47821" w:rsidP="00E841B9">
            <w:pPr>
              <w:spacing w:line="300" w:lineRule="exact"/>
              <w:jc w:val="left"/>
              <w:outlineLvl w:val="0"/>
              <w:rPr>
                <w:rFonts w:ascii="仿宋" w:eastAsia="仿宋" w:hAnsi="仿宋"/>
                <w:szCs w:val="21"/>
              </w:rPr>
            </w:pPr>
          </w:p>
        </w:tc>
        <w:tc>
          <w:tcPr>
            <w:tcW w:w="1365" w:type="dxa"/>
            <w:vMerge/>
            <w:vAlign w:val="center"/>
          </w:tcPr>
          <w:p w:rsidR="00E47821" w:rsidRPr="00176CE6" w:rsidRDefault="00E47821" w:rsidP="00E841B9">
            <w:pPr>
              <w:spacing w:line="300" w:lineRule="exact"/>
              <w:jc w:val="left"/>
              <w:outlineLvl w:val="0"/>
              <w:rPr>
                <w:rFonts w:ascii="仿宋" w:eastAsia="仿宋" w:hAnsi="仿宋"/>
                <w:szCs w:val="21"/>
              </w:rPr>
            </w:pPr>
          </w:p>
        </w:tc>
        <w:tc>
          <w:tcPr>
            <w:tcW w:w="945"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hint="eastAsia"/>
                <w:szCs w:val="21"/>
              </w:rPr>
              <w:t>优</w:t>
            </w:r>
          </w:p>
        </w:tc>
        <w:tc>
          <w:tcPr>
            <w:tcW w:w="840"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hint="eastAsia"/>
                <w:szCs w:val="21"/>
              </w:rPr>
              <w:t>良</w:t>
            </w:r>
          </w:p>
        </w:tc>
        <w:tc>
          <w:tcPr>
            <w:tcW w:w="819"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hint="eastAsia"/>
                <w:szCs w:val="21"/>
              </w:rPr>
              <w:t>中</w:t>
            </w:r>
          </w:p>
        </w:tc>
        <w:tc>
          <w:tcPr>
            <w:tcW w:w="737"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hint="eastAsia"/>
                <w:szCs w:val="21"/>
              </w:rPr>
              <w:t>差</w:t>
            </w:r>
          </w:p>
        </w:tc>
      </w:tr>
      <w:tr w:rsidR="00E47821" w:rsidRPr="005E25FB" w:rsidTr="001D0BD2">
        <w:trPr>
          <w:trHeight w:val="227"/>
          <w:jc w:val="center"/>
        </w:trPr>
        <w:tc>
          <w:tcPr>
            <w:tcW w:w="1785" w:type="dxa"/>
            <w:vAlign w:val="center"/>
          </w:tcPr>
          <w:p w:rsidR="00E47821" w:rsidRPr="00176CE6" w:rsidRDefault="00E47821" w:rsidP="00E841B9">
            <w:pPr>
              <w:spacing w:line="300" w:lineRule="exact"/>
              <w:jc w:val="left"/>
              <w:rPr>
                <w:rFonts w:ascii="仿宋" w:eastAsia="仿宋" w:hAnsi="仿宋"/>
                <w:szCs w:val="21"/>
              </w:rPr>
            </w:pPr>
            <w:r w:rsidRPr="00176CE6">
              <w:rPr>
                <w:rFonts w:ascii="仿宋" w:eastAsia="仿宋" w:hAnsi="仿宋" w:hint="eastAsia"/>
                <w:szCs w:val="21"/>
              </w:rPr>
              <w:t>县直机关党的建设</w:t>
            </w:r>
          </w:p>
        </w:tc>
        <w:tc>
          <w:tcPr>
            <w:tcW w:w="1365"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szCs w:val="21"/>
              </w:rPr>
              <w:t>5.00</w:t>
            </w:r>
          </w:p>
        </w:tc>
        <w:tc>
          <w:tcPr>
            <w:tcW w:w="3245" w:type="dxa"/>
            <w:vAlign w:val="center"/>
          </w:tcPr>
          <w:p w:rsidR="00E47821" w:rsidRPr="00176CE6" w:rsidRDefault="00E47821" w:rsidP="00E841B9">
            <w:pPr>
              <w:spacing w:line="300" w:lineRule="exact"/>
              <w:jc w:val="left"/>
              <w:rPr>
                <w:rFonts w:ascii="仿宋" w:eastAsia="仿宋" w:hAnsi="仿宋"/>
                <w:szCs w:val="21"/>
              </w:rPr>
            </w:pPr>
            <w:r w:rsidRPr="00176CE6">
              <w:rPr>
                <w:rFonts w:ascii="仿宋" w:eastAsia="仿宋" w:hAnsi="仿宋" w:hint="eastAsia"/>
                <w:szCs w:val="21"/>
              </w:rPr>
              <w:t>加强县直机关党的思想政治建设、组织建设、作风建设、制度建设和反腐倡廉建设，做好县直机关其他党建工作。</w:t>
            </w:r>
          </w:p>
        </w:tc>
        <w:tc>
          <w:tcPr>
            <w:tcW w:w="2635" w:type="dxa"/>
            <w:vAlign w:val="center"/>
          </w:tcPr>
          <w:p w:rsidR="00E47821" w:rsidRPr="00176CE6" w:rsidRDefault="00E47821" w:rsidP="00E841B9">
            <w:pPr>
              <w:spacing w:line="300" w:lineRule="exact"/>
              <w:jc w:val="left"/>
              <w:rPr>
                <w:rFonts w:ascii="仿宋" w:eastAsia="仿宋" w:hAnsi="仿宋"/>
                <w:szCs w:val="21"/>
              </w:rPr>
            </w:pPr>
            <w:r w:rsidRPr="00176CE6">
              <w:rPr>
                <w:rFonts w:ascii="仿宋" w:eastAsia="仿宋" w:hAnsi="仿宋" w:hint="eastAsia"/>
                <w:szCs w:val="21"/>
              </w:rPr>
              <w:t>政治觉悟和思想道德素质明显提高；党组织战斗堡垒作用和党员先锋模范作用进一步增强；其他党建工作得到有效落实。</w:t>
            </w:r>
          </w:p>
        </w:tc>
        <w:tc>
          <w:tcPr>
            <w:tcW w:w="1365" w:type="dxa"/>
            <w:vAlign w:val="center"/>
          </w:tcPr>
          <w:p w:rsidR="00E47821" w:rsidRPr="00176CE6" w:rsidRDefault="00E47821" w:rsidP="00E841B9">
            <w:pPr>
              <w:spacing w:line="300" w:lineRule="exact"/>
              <w:jc w:val="left"/>
              <w:rPr>
                <w:rFonts w:ascii="仿宋" w:eastAsia="仿宋" w:hAnsi="仿宋"/>
                <w:szCs w:val="21"/>
              </w:rPr>
            </w:pPr>
          </w:p>
        </w:tc>
        <w:tc>
          <w:tcPr>
            <w:tcW w:w="945" w:type="dxa"/>
            <w:vAlign w:val="center"/>
          </w:tcPr>
          <w:p w:rsidR="00E47821" w:rsidRPr="00176CE6" w:rsidRDefault="00E47821" w:rsidP="00E841B9">
            <w:pPr>
              <w:spacing w:line="300" w:lineRule="exact"/>
              <w:jc w:val="center"/>
              <w:rPr>
                <w:rFonts w:ascii="仿宋" w:eastAsia="仿宋" w:hAnsi="仿宋"/>
                <w:szCs w:val="21"/>
              </w:rPr>
            </w:pPr>
          </w:p>
        </w:tc>
        <w:tc>
          <w:tcPr>
            <w:tcW w:w="840" w:type="dxa"/>
            <w:vAlign w:val="center"/>
          </w:tcPr>
          <w:p w:rsidR="00E47821" w:rsidRPr="00176CE6" w:rsidRDefault="00E47821" w:rsidP="00E841B9">
            <w:pPr>
              <w:spacing w:line="300" w:lineRule="exact"/>
              <w:jc w:val="center"/>
              <w:rPr>
                <w:rFonts w:ascii="仿宋" w:eastAsia="仿宋" w:hAnsi="仿宋"/>
                <w:szCs w:val="21"/>
              </w:rPr>
            </w:pPr>
          </w:p>
        </w:tc>
        <w:tc>
          <w:tcPr>
            <w:tcW w:w="819" w:type="dxa"/>
            <w:vAlign w:val="center"/>
          </w:tcPr>
          <w:p w:rsidR="00E47821" w:rsidRPr="00176CE6" w:rsidRDefault="00E47821" w:rsidP="00E841B9">
            <w:pPr>
              <w:spacing w:line="300" w:lineRule="exact"/>
              <w:jc w:val="center"/>
              <w:rPr>
                <w:rFonts w:ascii="仿宋" w:eastAsia="仿宋" w:hAnsi="仿宋"/>
                <w:szCs w:val="21"/>
              </w:rPr>
            </w:pPr>
          </w:p>
        </w:tc>
        <w:tc>
          <w:tcPr>
            <w:tcW w:w="737" w:type="dxa"/>
            <w:vAlign w:val="center"/>
          </w:tcPr>
          <w:p w:rsidR="00E47821" w:rsidRPr="00176CE6" w:rsidRDefault="00E47821" w:rsidP="00E841B9">
            <w:pPr>
              <w:spacing w:line="300" w:lineRule="exact"/>
              <w:jc w:val="center"/>
              <w:rPr>
                <w:rFonts w:ascii="仿宋" w:eastAsia="仿宋" w:hAnsi="仿宋"/>
                <w:szCs w:val="21"/>
              </w:rPr>
            </w:pPr>
          </w:p>
        </w:tc>
      </w:tr>
      <w:tr w:rsidR="00E47821" w:rsidRPr="005E25FB" w:rsidTr="001D0BD2">
        <w:trPr>
          <w:trHeight w:val="227"/>
          <w:jc w:val="center"/>
        </w:trPr>
        <w:tc>
          <w:tcPr>
            <w:tcW w:w="1785" w:type="dxa"/>
            <w:vMerge w:val="restart"/>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hint="eastAsia"/>
                <w:szCs w:val="21"/>
              </w:rPr>
              <w:t>思想政治建设</w:t>
            </w:r>
          </w:p>
        </w:tc>
        <w:tc>
          <w:tcPr>
            <w:tcW w:w="1365" w:type="dxa"/>
            <w:vMerge w:val="restart"/>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szCs w:val="21"/>
              </w:rPr>
              <w:t>5.00</w:t>
            </w:r>
          </w:p>
        </w:tc>
        <w:tc>
          <w:tcPr>
            <w:tcW w:w="3245" w:type="dxa"/>
            <w:vMerge w:val="restart"/>
            <w:vAlign w:val="center"/>
          </w:tcPr>
          <w:p w:rsidR="00E47821" w:rsidRPr="00176CE6" w:rsidRDefault="00E47821" w:rsidP="00E841B9">
            <w:pPr>
              <w:spacing w:line="300" w:lineRule="exact"/>
              <w:jc w:val="left"/>
              <w:rPr>
                <w:rFonts w:ascii="仿宋" w:eastAsia="仿宋" w:hAnsi="仿宋"/>
                <w:szCs w:val="21"/>
              </w:rPr>
            </w:pPr>
            <w:r w:rsidRPr="00176CE6">
              <w:rPr>
                <w:rFonts w:ascii="仿宋" w:eastAsia="仿宋" w:hAnsi="仿宋" w:hint="eastAsia"/>
                <w:szCs w:val="21"/>
              </w:rPr>
              <w:t>指导县直机关各级党组织用马克思主义中国化的最新理论成果，教育县直党员干部树立正确的世界观、人生观和价值观；指导县直加强学习型党组织建设和中心组理论学习。负责县直精神文明建设及普法工作。</w:t>
            </w:r>
          </w:p>
        </w:tc>
        <w:tc>
          <w:tcPr>
            <w:tcW w:w="2635" w:type="dxa"/>
            <w:vMerge w:val="restart"/>
            <w:vAlign w:val="center"/>
          </w:tcPr>
          <w:p w:rsidR="00E47821" w:rsidRPr="00176CE6" w:rsidRDefault="00E47821" w:rsidP="00E841B9">
            <w:pPr>
              <w:spacing w:line="300" w:lineRule="exact"/>
              <w:jc w:val="left"/>
              <w:rPr>
                <w:rFonts w:ascii="仿宋" w:eastAsia="仿宋" w:hAnsi="仿宋"/>
                <w:szCs w:val="21"/>
              </w:rPr>
            </w:pPr>
            <w:r w:rsidRPr="00176CE6">
              <w:rPr>
                <w:rFonts w:ascii="仿宋" w:eastAsia="仿宋" w:hAnsi="仿宋" w:hint="eastAsia"/>
                <w:szCs w:val="21"/>
              </w:rPr>
              <w:t>利用各种有效载体开展宣传教育活动</w:t>
            </w:r>
            <w:r w:rsidRPr="00176CE6">
              <w:rPr>
                <w:rFonts w:ascii="仿宋" w:eastAsia="仿宋" w:hAnsi="仿宋"/>
                <w:szCs w:val="21"/>
              </w:rPr>
              <w:t>,</w:t>
            </w:r>
            <w:r w:rsidRPr="00176CE6">
              <w:rPr>
                <w:rFonts w:ascii="仿宋" w:eastAsia="仿宋" w:hAnsi="仿宋" w:hint="eastAsia"/>
                <w:szCs w:val="21"/>
              </w:rPr>
              <w:t>效果明显</w:t>
            </w:r>
            <w:r w:rsidRPr="00176CE6">
              <w:rPr>
                <w:rFonts w:ascii="仿宋" w:eastAsia="仿宋" w:hAnsi="仿宋"/>
                <w:szCs w:val="21"/>
              </w:rPr>
              <w:t>;</w:t>
            </w:r>
            <w:r w:rsidRPr="00176CE6">
              <w:rPr>
                <w:rFonts w:ascii="仿宋" w:eastAsia="仿宋" w:hAnsi="仿宋" w:hint="eastAsia"/>
                <w:szCs w:val="21"/>
              </w:rPr>
              <w:t>学习制度得到普遍落实，各项活动普遍参加</w:t>
            </w:r>
            <w:r w:rsidRPr="00176CE6">
              <w:rPr>
                <w:rFonts w:ascii="仿宋" w:eastAsia="仿宋" w:hAnsi="仿宋"/>
                <w:szCs w:val="21"/>
              </w:rPr>
              <w:t>;</w:t>
            </w:r>
            <w:r w:rsidRPr="00176CE6">
              <w:rPr>
                <w:rFonts w:ascii="仿宋" w:eastAsia="仿宋" w:hAnsi="仿宋" w:hint="eastAsia"/>
                <w:szCs w:val="21"/>
              </w:rPr>
              <w:t>精神文明创建活动参与广泛，公民道德素质、各项活动满意率明显提高。</w:t>
            </w:r>
          </w:p>
        </w:tc>
        <w:tc>
          <w:tcPr>
            <w:tcW w:w="1365" w:type="dxa"/>
            <w:vAlign w:val="center"/>
          </w:tcPr>
          <w:p w:rsidR="00E47821" w:rsidRPr="00176CE6" w:rsidRDefault="00E47821" w:rsidP="00E841B9">
            <w:pPr>
              <w:spacing w:line="300" w:lineRule="exact"/>
              <w:jc w:val="left"/>
              <w:rPr>
                <w:rFonts w:ascii="仿宋" w:eastAsia="仿宋" w:hAnsi="仿宋"/>
                <w:szCs w:val="21"/>
              </w:rPr>
            </w:pPr>
            <w:r w:rsidRPr="00176CE6">
              <w:rPr>
                <w:rFonts w:ascii="仿宋" w:eastAsia="仿宋" w:hAnsi="仿宋" w:hint="eastAsia"/>
                <w:szCs w:val="21"/>
              </w:rPr>
              <w:t>领导干部参与率</w:t>
            </w:r>
          </w:p>
        </w:tc>
        <w:tc>
          <w:tcPr>
            <w:tcW w:w="945"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szCs w:val="21"/>
              </w:rPr>
              <w:t>100%</w:t>
            </w:r>
          </w:p>
        </w:tc>
        <w:tc>
          <w:tcPr>
            <w:tcW w:w="840"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95%</w:t>
            </w:r>
          </w:p>
        </w:tc>
        <w:tc>
          <w:tcPr>
            <w:tcW w:w="819"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90%</w:t>
            </w:r>
          </w:p>
        </w:tc>
        <w:tc>
          <w:tcPr>
            <w:tcW w:w="737"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szCs w:val="21"/>
              </w:rPr>
              <w:t>&lt;90%</w:t>
            </w:r>
          </w:p>
        </w:tc>
      </w:tr>
      <w:tr w:rsidR="00E47821" w:rsidRPr="005E25FB" w:rsidTr="001D0BD2">
        <w:trPr>
          <w:trHeight w:val="227"/>
          <w:jc w:val="center"/>
        </w:trPr>
        <w:tc>
          <w:tcPr>
            <w:tcW w:w="1785" w:type="dxa"/>
            <w:vMerge/>
            <w:vAlign w:val="center"/>
          </w:tcPr>
          <w:p w:rsidR="00E47821" w:rsidRPr="00176CE6" w:rsidRDefault="00E47821" w:rsidP="00E841B9">
            <w:pPr>
              <w:spacing w:line="300" w:lineRule="exact"/>
              <w:jc w:val="left"/>
              <w:rPr>
                <w:rFonts w:ascii="仿宋" w:eastAsia="仿宋" w:hAnsi="仿宋"/>
                <w:b/>
                <w:szCs w:val="21"/>
              </w:rPr>
            </w:pPr>
          </w:p>
        </w:tc>
        <w:tc>
          <w:tcPr>
            <w:tcW w:w="1365" w:type="dxa"/>
            <w:vMerge/>
            <w:vAlign w:val="center"/>
          </w:tcPr>
          <w:p w:rsidR="00E47821" w:rsidRPr="00176CE6" w:rsidRDefault="00E47821" w:rsidP="00E841B9">
            <w:pPr>
              <w:spacing w:line="300" w:lineRule="exact"/>
              <w:jc w:val="left"/>
              <w:rPr>
                <w:rFonts w:ascii="仿宋" w:eastAsia="仿宋" w:hAnsi="仿宋"/>
                <w:szCs w:val="21"/>
              </w:rPr>
            </w:pPr>
          </w:p>
        </w:tc>
        <w:tc>
          <w:tcPr>
            <w:tcW w:w="3245" w:type="dxa"/>
            <w:vMerge/>
            <w:vAlign w:val="center"/>
          </w:tcPr>
          <w:p w:rsidR="00E47821" w:rsidRPr="00176CE6" w:rsidRDefault="00E47821" w:rsidP="00E841B9">
            <w:pPr>
              <w:spacing w:line="300" w:lineRule="exact"/>
              <w:jc w:val="left"/>
              <w:rPr>
                <w:rFonts w:ascii="仿宋" w:eastAsia="仿宋" w:hAnsi="仿宋"/>
                <w:szCs w:val="21"/>
              </w:rPr>
            </w:pPr>
          </w:p>
        </w:tc>
        <w:tc>
          <w:tcPr>
            <w:tcW w:w="2635" w:type="dxa"/>
            <w:vMerge/>
            <w:vAlign w:val="center"/>
          </w:tcPr>
          <w:p w:rsidR="00E47821" w:rsidRPr="00176CE6" w:rsidRDefault="00E47821" w:rsidP="00E841B9">
            <w:pPr>
              <w:spacing w:line="300" w:lineRule="exact"/>
              <w:jc w:val="left"/>
              <w:rPr>
                <w:rFonts w:ascii="仿宋" w:eastAsia="仿宋" w:hAnsi="仿宋"/>
                <w:szCs w:val="21"/>
              </w:rPr>
            </w:pPr>
          </w:p>
        </w:tc>
        <w:tc>
          <w:tcPr>
            <w:tcW w:w="1365" w:type="dxa"/>
            <w:vAlign w:val="center"/>
          </w:tcPr>
          <w:p w:rsidR="00E47821" w:rsidRPr="00176CE6" w:rsidRDefault="00E47821" w:rsidP="00E841B9">
            <w:pPr>
              <w:spacing w:line="300" w:lineRule="exact"/>
              <w:jc w:val="left"/>
              <w:rPr>
                <w:rFonts w:ascii="仿宋" w:eastAsia="仿宋" w:hAnsi="仿宋"/>
                <w:szCs w:val="21"/>
              </w:rPr>
            </w:pPr>
            <w:r w:rsidRPr="00176CE6">
              <w:rPr>
                <w:rFonts w:ascii="仿宋" w:eastAsia="仿宋" w:hAnsi="仿宋" w:hint="eastAsia"/>
                <w:szCs w:val="21"/>
              </w:rPr>
              <w:t>干部职工参与率</w:t>
            </w:r>
          </w:p>
        </w:tc>
        <w:tc>
          <w:tcPr>
            <w:tcW w:w="945"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szCs w:val="21"/>
              </w:rPr>
              <w:t>100%</w:t>
            </w:r>
          </w:p>
        </w:tc>
        <w:tc>
          <w:tcPr>
            <w:tcW w:w="840"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95%</w:t>
            </w:r>
          </w:p>
        </w:tc>
        <w:tc>
          <w:tcPr>
            <w:tcW w:w="819"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90%</w:t>
            </w:r>
          </w:p>
        </w:tc>
        <w:tc>
          <w:tcPr>
            <w:tcW w:w="737"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szCs w:val="21"/>
              </w:rPr>
              <w:t>&lt;90%</w:t>
            </w:r>
          </w:p>
        </w:tc>
      </w:tr>
      <w:tr w:rsidR="00E47821" w:rsidRPr="005E25FB" w:rsidTr="001D0BD2">
        <w:trPr>
          <w:trHeight w:val="227"/>
          <w:jc w:val="center"/>
        </w:trPr>
        <w:tc>
          <w:tcPr>
            <w:tcW w:w="1785" w:type="dxa"/>
            <w:vMerge/>
            <w:vAlign w:val="center"/>
          </w:tcPr>
          <w:p w:rsidR="00E47821" w:rsidRPr="00176CE6" w:rsidRDefault="00E47821" w:rsidP="00E841B9">
            <w:pPr>
              <w:spacing w:line="300" w:lineRule="exact"/>
              <w:jc w:val="left"/>
              <w:rPr>
                <w:rFonts w:ascii="仿宋" w:eastAsia="仿宋" w:hAnsi="仿宋"/>
                <w:b/>
                <w:szCs w:val="21"/>
              </w:rPr>
            </w:pPr>
          </w:p>
        </w:tc>
        <w:tc>
          <w:tcPr>
            <w:tcW w:w="1365" w:type="dxa"/>
            <w:vMerge/>
            <w:vAlign w:val="center"/>
          </w:tcPr>
          <w:p w:rsidR="00E47821" w:rsidRPr="00176CE6" w:rsidRDefault="00E47821" w:rsidP="00E841B9">
            <w:pPr>
              <w:spacing w:line="300" w:lineRule="exact"/>
              <w:jc w:val="left"/>
              <w:rPr>
                <w:rFonts w:ascii="仿宋" w:eastAsia="仿宋" w:hAnsi="仿宋"/>
                <w:szCs w:val="21"/>
              </w:rPr>
            </w:pPr>
          </w:p>
        </w:tc>
        <w:tc>
          <w:tcPr>
            <w:tcW w:w="3245" w:type="dxa"/>
            <w:vMerge/>
            <w:vAlign w:val="center"/>
          </w:tcPr>
          <w:p w:rsidR="00E47821" w:rsidRPr="00176CE6" w:rsidRDefault="00E47821" w:rsidP="00E841B9">
            <w:pPr>
              <w:spacing w:line="300" w:lineRule="exact"/>
              <w:jc w:val="left"/>
              <w:rPr>
                <w:rFonts w:ascii="仿宋" w:eastAsia="仿宋" w:hAnsi="仿宋"/>
                <w:szCs w:val="21"/>
              </w:rPr>
            </w:pPr>
          </w:p>
        </w:tc>
        <w:tc>
          <w:tcPr>
            <w:tcW w:w="2635" w:type="dxa"/>
            <w:vMerge/>
            <w:vAlign w:val="center"/>
          </w:tcPr>
          <w:p w:rsidR="00E47821" w:rsidRPr="00176CE6" w:rsidRDefault="00E47821" w:rsidP="00E841B9">
            <w:pPr>
              <w:spacing w:line="300" w:lineRule="exact"/>
              <w:jc w:val="left"/>
              <w:rPr>
                <w:rFonts w:ascii="仿宋" w:eastAsia="仿宋" w:hAnsi="仿宋"/>
                <w:szCs w:val="21"/>
              </w:rPr>
            </w:pPr>
          </w:p>
        </w:tc>
        <w:tc>
          <w:tcPr>
            <w:tcW w:w="1365" w:type="dxa"/>
            <w:vAlign w:val="center"/>
          </w:tcPr>
          <w:p w:rsidR="00E47821" w:rsidRPr="00176CE6" w:rsidRDefault="00E47821" w:rsidP="00E841B9">
            <w:pPr>
              <w:spacing w:line="300" w:lineRule="exact"/>
              <w:jc w:val="left"/>
              <w:rPr>
                <w:rFonts w:ascii="仿宋" w:eastAsia="仿宋" w:hAnsi="仿宋"/>
                <w:szCs w:val="21"/>
              </w:rPr>
            </w:pPr>
            <w:r w:rsidRPr="00176CE6">
              <w:rPr>
                <w:rFonts w:ascii="仿宋" w:eastAsia="仿宋" w:hAnsi="仿宋" w:hint="eastAsia"/>
                <w:szCs w:val="21"/>
              </w:rPr>
              <w:t>党员干部教育覆盖率</w:t>
            </w:r>
          </w:p>
        </w:tc>
        <w:tc>
          <w:tcPr>
            <w:tcW w:w="945"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szCs w:val="21"/>
              </w:rPr>
              <w:t>100%</w:t>
            </w:r>
          </w:p>
        </w:tc>
        <w:tc>
          <w:tcPr>
            <w:tcW w:w="840"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90%</w:t>
            </w:r>
          </w:p>
        </w:tc>
        <w:tc>
          <w:tcPr>
            <w:tcW w:w="819"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80%</w:t>
            </w:r>
          </w:p>
        </w:tc>
        <w:tc>
          <w:tcPr>
            <w:tcW w:w="737"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szCs w:val="21"/>
              </w:rPr>
              <w:t>&lt;80%</w:t>
            </w:r>
          </w:p>
        </w:tc>
      </w:tr>
      <w:tr w:rsidR="00E47821" w:rsidRPr="005E25FB" w:rsidTr="001D0BD2">
        <w:trPr>
          <w:trHeight w:val="227"/>
          <w:jc w:val="center"/>
        </w:trPr>
        <w:tc>
          <w:tcPr>
            <w:tcW w:w="1785" w:type="dxa"/>
            <w:vMerge/>
            <w:vAlign w:val="center"/>
          </w:tcPr>
          <w:p w:rsidR="00E47821" w:rsidRPr="00176CE6" w:rsidRDefault="00E47821" w:rsidP="00E841B9">
            <w:pPr>
              <w:spacing w:line="300" w:lineRule="exact"/>
              <w:jc w:val="left"/>
              <w:rPr>
                <w:rFonts w:ascii="仿宋" w:eastAsia="仿宋" w:hAnsi="仿宋"/>
                <w:b/>
                <w:szCs w:val="21"/>
              </w:rPr>
            </w:pPr>
          </w:p>
        </w:tc>
        <w:tc>
          <w:tcPr>
            <w:tcW w:w="1365" w:type="dxa"/>
            <w:vMerge/>
            <w:vAlign w:val="center"/>
          </w:tcPr>
          <w:p w:rsidR="00E47821" w:rsidRPr="00176CE6" w:rsidRDefault="00E47821" w:rsidP="00E841B9">
            <w:pPr>
              <w:spacing w:line="300" w:lineRule="exact"/>
              <w:jc w:val="left"/>
              <w:rPr>
                <w:rFonts w:ascii="仿宋" w:eastAsia="仿宋" w:hAnsi="仿宋"/>
                <w:szCs w:val="21"/>
              </w:rPr>
            </w:pPr>
          </w:p>
        </w:tc>
        <w:tc>
          <w:tcPr>
            <w:tcW w:w="3245" w:type="dxa"/>
            <w:vMerge/>
            <w:vAlign w:val="center"/>
          </w:tcPr>
          <w:p w:rsidR="00E47821" w:rsidRPr="00176CE6" w:rsidRDefault="00E47821" w:rsidP="00E841B9">
            <w:pPr>
              <w:spacing w:line="300" w:lineRule="exact"/>
              <w:jc w:val="left"/>
              <w:rPr>
                <w:rFonts w:ascii="仿宋" w:eastAsia="仿宋" w:hAnsi="仿宋"/>
                <w:szCs w:val="21"/>
              </w:rPr>
            </w:pPr>
          </w:p>
        </w:tc>
        <w:tc>
          <w:tcPr>
            <w:tcW w:w="2635" w:type="dxa"/>
            <w:vMerge/>
            <w:vAlign w:val="center"/>
          </w:tcPr>
          <w:p w:rsidR="00E47821" w:rsidRPr="00176CE6" w:rsidRDefault="00E47821" w:rsidP="00E841B9">
            <w:pPr>
              <w:spacing w:line="300" w:lineRule="exact"/>
              <w:jc w:val="left"/>
              <w:rPr>
                <w:rFonts w:ascii="仿宋" w:eastAsia="仿宋" w:hAnsi="仿宋"/>
                <w:szCs w:val="21"/>
              </w:rPr>
            </w:pPr>
          </w:p>
        </w:tc>
        <w:tc>
          <w:tcPr>
            <w:tcW w:w="1365" w:type="dxa"/>
            <w:vAlign w:val="center"/>
          </w:tcPr>
          <w:p w:rsidR="00E47821" w:rsidRPr="00176CE6" w:rsidRDefault="00E47821" w:rsidP="00E841B9">
            <w:pPr>
              <w:spacing w:line="300" w:lineRule="exact"/>
              <w:jc w:val="left"/>
              <w:rPr>
                <w:rFonts w:ascii="仿宋" w:eastAsia="仿宋" w:hAnsi="仿宋"/>
                <w:szCs w:val="21"/>
              </w:rPr>
            </w:pPr>
            <w:r w:rsidRPr="00176CE6">
              <w:rPr>
                <w:rFonts w:ascii="仿宋" w:eastAsia="仿宋" w:hAnsi="仿宋" w:hint="eastAsia"/>
                <w:szCs w:val="21"/>
              </w:rPr>
              <w:t>思想教育活动完成率</w:t>
            </w:r>
          </w:p>
        </w:tc>
        <w:tc>
          <w:tcPr>
            <w:tcW w:w="945"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szCs w:val="21"/>
              </w:rPr>
              <w:t>100%</w:t>
            </w:r>
          </w:p>
        </w:tc>
        <w:tc>
          <w:tcPr>
            <w:tcW w:w="840"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90%</w:t>
            </w:r>
          </w:p>
        </w:tc>
        <w:tc>
          <w:tcPr>
            <w:tcW w:w="819"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80%</w:t>
            </w:r>
          </w:p>
        </w:tc>
        <w:tc>
          <w:tcPr>
            <w:tcW w:w="737"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szCs w:val="21"/>
              </w:rPr>
              <w:t>&lt;80%</w:t>
            </w:r>
          </w:p>
        </w:tc>
      </w:tr>
      <w:tr w:rsidR="00E47821" w:rsidRPr="005E25FB" w:rsidTr="001D0BD2">
        <w:trPr>
          <w:trHeight w:val="227"/>
          <w:jc w:val="center"/>
        </w:trPr>
        <w:tc>
          <w:tcPr>
            <w:tcW w:w="1785" w:type="dxa"/>
            <w:vMerge w:val="restart"/>
            <w:vAlign w:val="center"/>
          </w:tcPr>
          <w:p w:rsidR="00E47821" w:rsidRPr="00176CE6" w:rsidRDefault="00E47821" w:rsidP="00E841B9">
            <w:pPr>
              <w:spacing w:line="300" w:lineRule="exact"/>
              <w:jc w:val="left"/>
              <w:rPr>
                <w:rFonts w:ascii="仿宋" w:eastAsia="仿宋" w:hAnsi="仿宋"/>
                <w:szCs w:val="21"/>
              </w:rPr>
            </w:pPr>
            <w:r w:rsidRPr="00176CE6">
              <w:rPr>
                <w:rFonts w:ascii="仿宋" w:eastAsia="仿宋" w:hAnsi="仿宋" w:hint="eastAsia"/>
                <w:szCs w:val="21"/>
              </w:rPr>
              <w:t xml:space="preserve">　　组织建设</w:t>
            </w:r>
          </w:p>
        </w:tc>
        <w:tc>
          <w:tcPr>
            <w:tcW w:w="1365" w:type="dxa"/>
            <w:vMerge w:val="restart"/>
            <w:vAlign w:val="center"/>
          </w:tcPr>
          <w:p w:rsidR="00E47821" w:rsidRPr="00176CE6" w:rsidRDefault="00E47821" w:rsidP="00E841B9">
            <w:pPr>
              <w:spacing w:line="300" w:lineRule="exact"/>
              <w:jc w:val="left"/>
              <w:rPr>
                <w:rFonts w:ascii="仿宋" w:eastAsia="仿宋" w:hAnsi="仿宋"/>
                <w:szCs w:val="21"/>
              </w:rPr>
            </w:pPr>
          </w:p>
        </w:tc>
        <w:tc>
          <w:tcPr>
            <w:tcW w:w="3245" w:type="dxa"/>
            <w:vMerge w:val="restart"/>
            <w:vAlign w:val="center"/>
          </w:tcPr>
          <w:p w:rsidR="00E47821" w:rsidRPr="00176CE6" w:rsidRDefault="00E47821" w:rsidP="00E841B9">
            <w:pPr>
              <w:spacing w:line="300" w:lineRule="exact"/>
              <w:jc w:val="left"/>
              <w:rPr>
                <w:rFonts w:ascii="仿宋" w:eastAsia="仿宋" w:hAnsi="仿宋"/>
                <w:szCs w:val="21"/>
              </w:rPr>
            </w:pPr>
            <w:r w:rsidRPr="00176CE6">
              <w:rPr>
                <w:rFonts w:ascii="仿宋" w:eastAsia="仿宋" w:hAnsi="仿宋" w:hint="eastAsia"/>
                <w:szCs w:val="21"/>
              </w:rPr>
              <w:t>指导县直机关认真落实《党章》，加强基层党组织建设，严格组织生活制度，丰富党建活动内容，做好党员发展、教育、管理、服务和党务干部的教育培训工作，充分发挥党组织的战斗堡垒作用和党员的先锋模范作用</w:t>
            </w:r>
          </w:p>
        </w:tc>
        <w:tc>
          <w:tcPr>
            <w:tcW w:w="2635" w:type="dxa"/>
            <w:vMerge w:val="restart"/>
            <w:vAlign w:val="center"/>
          </w:tcPr>
          <w:p w:rsidR="00E47821" w:rsidRPr="00176CE6" w:rsidRDefault="00E47821" w:rsidP="00E841B9">
            <w:pPr>
              <w:spacing w:line="300" w:lineRule="exact"/>
              <w:jc w:val="left"/>
              <w:rPr>
                <w:rFonts w:ascii="仿宋" w:eastAsia="仿宋" w:hAnsi="仿宋"/>
                <w:szCs w:val="21"/>
              </w:rPr>
            </w:pPr>
            <w:r w:rsidRPr="00176CE6">
              <w:rPr>
                <w:rFonts w:ascii="仿宋" w:eastAsia="仿宋" w:hAnsi="仿宋" w:hint="eastAsia"/>
                <w:szCs w:val="21"/>
              </w:rPr>
              <w:t>党组织、党员作用突出。</w:t>
            </w:r>
          </w:p>
        </w:tc>
        <w:tc>
          <w:tcPr>
            <w:tcW w:w="1365" w:type="dxa"/>
            <w:vAlign w:val="center"/>
          </w:tcPr>
          <w:p w:rsidR="00E47821" w:rsidRPr="00176CE6" w:rsidRDefault="00E47821" w:rsidP="00E841B9">
            <w:pPr>
              <w:spacing w:line="300" w:lineRule="exact"/>
              <w:jc w:val="left"/>
              <w:rPr>
                <w:rFonts w:ascii="仿宋" w:eastAsia="仿宋" w:hAnsi="仿宋"/>
                <w:szCs w:val="21"/>
              </w:rPr>
            </w:pPr>
            <w:r w:rsidRPr="00176CE6">
              <w:rPr>
                <w:rFonts w:ascii="仿宋" w:eastAsia="仿宋" w:hAnsi="仿宋" w:hint="eastAsia"/>
                <w:szCs w:val="21"/>
              </w:rPr>
              <w:t>党务干部党务工作考核优秀率</w:t>
            </w:r>
          </w:p>
        </w:tc>
        <w:tc>
          <w:tcPr>
            <w:tcW w:w="945"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90%</w:t>
            </w:r>
          </w:p>
        </w:tc>
        <w:tc>
          <w:tcPr>
            <w:tcW w:w="840"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80%</w:t>
            </w:r>
          </w:p>
        </w:tc>
        <w:tc>
          <w:tcPr>
            <w:tcW w:w="819"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70%</w:t>
            </w:r>
          </w:p>
        </w:tc>
        <w:tc>
          <w:tcPr>
            <w:tcW w:w="737"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szCs w:val="21"/>
              </w:rPr>
              <w:t>&lt;70%</w:t>
            </w:r>
          </w:p>
        </w:tc>
      </w:tr>
      <w:tr w:rsidR="00E47821" w:rsidRPr="005E25FB" w:rsidTr="001D0BD2">
        <w:trPr>
          <w:trHeight w:val="227"/>
          <w:jc w:val="center"/>
        </w:trPr>
        <w:tc>
          <w:tcPr>
            <w:tcW w:w="1785" w:type="dxa"/>
            <w:vMerge/>
            <w:vAlign w:val="center"/>
          </w:tcPr>
          <w:p w:rsidR="00E47821" w:rsidRPr="00176CE6" w:rsidRDefault="00E47821" w:rsidP="00E841B9">
            <w:pPr>
              <w:spacing w:line="300" w:lineRule="exact"/>
              <w:jc w:val="left"/>
              <w:rPr>
                <w:rFonts w:ascii="仿宋" w:eastAsia="仿宋" w:hAnsi="仿宋"/>
                <w:szCs w:val="21"/>
              </w:rPr>
            </w:pPr>
          </w:p>
        </w:tc>
        <w:tc>
          <w:tcPr>
            <w:tcW w:w="1365" w:type="dxa"/>
            <w:vMerge/>
            <w:vAlign w:val="center"/>
          </w:tcPr>
          <w:p w:rsidR="00E47821" w:rsidRPr="00176CE6" w:rsidRDefault="00E47821" w:rsidP="00E841B9">
            <w:pPr>
              <w:spacing w:line="300" w:lineRule="exact"/>
              <w:jc w:val="left"/>
              <w:rPr>
                <w:rFonts w:ascii="仿宋" w:eastAsia="仿宋" w:hAnsi="仿宋"/>
                <w:szCs w:val="21"/>
              </w:rPr>
            </w:pPr>
          </w:p>
        </w:tc>
        <w:tc>
          <w:tcPr>
            <w:tcW w:w="3245" w:type="dxa"/>
            <w:vMerge/>
            <w:vAlign w:val="center"/>
          </w:tcPr>
          <w:p w:rsidR="00E47821" w:rsidRPr="00176CE6" w:rsidRDefault="00E47821" w:rsidP="00E841B9">
            <w:pPr>
              <w:spacing w:line="300" w:lineRule="exact"/>
              <w:jc w:val="left"/>
              <w:rPr>
                <w:rFonts w:ascii="仿宋" w:eastAsia="仿宋" w:hAnsi="仿宋"/>
                <w:szCs w:val="21"/>
              </w:rPr>
            </w:pPr>
          </w:p>
        </w:tc>
        <w:tc>
          <w:tcPr>
            <w:tcW w:w="2635" w:type="dxa"/>
            <w:vMerge/>
            <w:vAlign w:val="center"/>
          </w:tcPr>
          <w:p w:rsidR="00E47821" w:rsidRPr="00176CE6" w:rsidRDefault="00E47821" w:rsidP="00E841B9">
            <w:pPr>
              <w:spacing w:line="300" w:lineRule="exact"/>
              <w:jc w:val="left"/>
              <w:rPr>
                <w:rFonts w:ascii="仿宋" w:eastAsia="仿宋" w:hAnsi="仿宋"/>
                <w:szCs w:val="21"/>
              </w:rPr>
            </w:pPr>
          </w:p>
        </w:tc>
        <w:tc>
          <w:tcPr>
            <w:tcW w:w="1365" w:type="dxa"/>
            <w:vAlign w:val="center"/>
          </w:tcPr>
          <w:p w:rsidR="00E47821" w:rsidRPr="00176CE6" w:rsidRDefault="00E47821" w:rsidP="00E841B9">
            <w:pPr>
              <w:spacing w:line="300" w:lineRule="exact"/>
              <w:jc w:val="left"/>
              <w:rPr>
                <w:rFonts w:ascii="仿宋" w:eastAsia="仿宋" w:hAnsi="仿宋"/>
                <w:szCs w:val="21"/>
              </w:rPr>
            </w:pPr>
            <w:r w:rsidRPr="00176CE6">
              <w:rPr>
                <w:rFonts w:ascii="仿宋" w:eastAsia="仿宋" w:hAnsi="仿宋" w:hint="eastAsia"/>
                <w:szCs w:val="21"/>
              </w:rPr>
              <w:t>基层党组织建设工作完成率</w:t>
            </w:r>
          </w:p>
        </w:tc>
        <w:tc>
          <w:tcPr>
            <w:tcW w:w="945"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szCs w:val="21"/>
              </w:rPr>
              <w:t>100%</w:t>
            </w:r>
          </w:p>
        </w:tc>
        <w:tc>
          <w:tcPr>
            <w:tcW w:w="840"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95%</w:t>
            </w:r>
          </w:p>
        </w:tc>
        <w:tc>
          <w:tcPr>
            <w:tcW w:w="819"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90%</w:t>
            </w:r>
          </w:p>
        </w:tc>
        <w:tc>
          <w:tcPr>
            <w:tcW w:w="737"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szCs w:val="21"/>
              </w:rPr>
              <w:t>&lt;90%</w:t>
            </w:r>
          </w:p>
        </w:tc>
      </w:tr>
      <w:tr w:rsidR="00E47821" w:rsidRPr="005E25FB" w:rsidTr="001D0BD2">
        <w:trPr>
          <w:trHeight w:val="227"/>
          <w:jc w:val="center"/>
        </w:trPr>
        <w:tc>
          <w:tcPr>
            <w:tcW w:w="1785" w:type="dxa"/>
            <w:vMerge w:val="restart"/>
            <w:vAlign w:val="center"/>
          </w:tcPr>
          <w:p w:rsidR="00E47821" w:rsidRPr="00176CE6" w:rsidRDefault="00E47821" w:rsidP="00322E80">
            <w:pPr>
              <w:spacing w:line="300" w:lineRule="exact"/>
              <w:rPr>
                <w:rFonts w:ascii="仿宋" w:eastAsia="仿宋" w:hAnsi="仿宋"/>
                <w:szCs w:val="21"/>
              </w:rPr>
            </w:pPr>
            <w:r w:rsidRPr="00176CE6">
              <w:rPr>
                <w:rFonts w:ascii="仿宋" w:eastAsia="仿宋" w:hAnsi="仿宋" w:hint="eastAsia"/>
                <w:szCs w:val="21"/>
              </w:rPr>
              <w:t>县直机关党风廉政建设</w:t>
            </w:r>
          </w:p>
        </w:tc>
        <w:tc>
          <w:tcPr>
            <w:tcW w:w="1365" w:type="dxa"/>
            <w:vMerge w:val="restart"/>
            <w:vAlign w:val="center"/>
          </w:tcPr>
          <w:p w:rsidR="00E47821" w:rsidRPr="00176CE6" w:rsidRDefault="00E47821" w:rsidP="00E841B9">
            <w:pPr>
              <w:spacing w:line="300" w:lineRule="exact"/>
              <w:jc w:val="left"/>
              <w:rPr>
                <w:rFonts w:ascii="仿宋" w:eastAsia="仿宋" w:hAnsi="仿宋"/>
                <w:szCs w:val="21"/>
              </w:rPr>
            </w:pPr>
          </w:p>
        </w:tc>
        <w:tc>
          <w:tcPr>
            <w:tcW w:w="3245" w:type="dxa"/>
            <w:vMerge w:val="restart"/>
            <w:vAlign w:val="center"/>
          </w:tcPr>
          <w:p w:rsidR="00E47821" w:rsidRPr="00176CE6" w:rsidRDefault="00E47821" w:rsidP="00E841B9">
            <w:pPr>
              <w:spacing w:line="300" w:lineRule="exact"/>
              <w:jc w:val="left"/>
              <w:rPr>
                <w:rFonts w:ascii="仿宋" w:eastAsia="仿宋" w:hAnsi="仿宋"/>
                <w:szCs w:val="21"/>
              </w:rPr>
            </w:pPr>
            <w:r w:rsidRPr="00176CE6">
              <w:rPr>
                <w:rFonts w:ascii="仿宋" w:eastAsia="仿宋" w:hAnsi="仿宋" w:hint="eastAsia"/>
                <w:szCs w:val="21"/>
              </w:rPr>
              <w:t>开展县直各部门机关党委的纪律检查工作，审议县直普通党员干部违反党纪问题，审批县直普通党员干部违反党纪处理决定</w:t>
            </w:r>
            <w:r w:rsidRPr="00176CE6">
              <w:rPr>
                <w:rFonts w:ascii="仿宋" w:eastAsia="仿宋" w:hAnsi="仿宋"/>
                <w:szCs w:val="21"/>
              </w:rPr>
              <w:t>;</w:t>
            </w:r>
            <w:r w:rsidRPr="00176CE6">
              <w:rPr>
                <w:rFonts w:ascii="仿宋" w:eastAsia="仿宋" w:hAnsi="仿宋" w:hint="eastAsia"/>
                <w:szCs w:val="21"/>
              </w:rPr>
              <w:t>核查县直普通党员干部的违纪问题，负责县直机关行政监察职能绩效目标考核等工作。</w:t>
            </w:r>
          </w:p>
        </w:tc>
        <w:tc>
          <w:tcPr>
            <w:tcW w:w="2635" w:type="dxa"/>
            <w:vMerge w:val="restart"/>
            <w:vAlign w:val="center"/>
          </w:tcPr>
          <w:p w:rsidR="00E47821" w:rsidRPr="00176CE6" w:rsidRDefault="00E47821" w:rsidP="00E841B9">
            <w:pPr>
              <w:spacing w:line="300" w:lineRule="exact"/>
              <w:jc w:val="left"/>
              <w:rPr>
                <w:rFonts w:ascii="仿宋" w:eastAsia="仿宋" w:hAnsi="仿宋"/>
                <w:szCs w:val="21"/>
              </w:rPr>
            </w:pPr>
            <w:r w:rsidRPr="00176CE6">
              <w:rPr>
                <w:rFonts w:ascii="仿宋" w:eastAsia="仿宋" w:hAnsi="仿宋" w:hint="eastAsia"/>
                <w:szCs w:val="21"/>
              </w:rPr>
              <w:t>违纪案件明显减少，作风进一步好转。</w:t>
            </w:r>
          </w:p>
        </w:tc>
        <w:tc>
          <w:tcPr>
            <w:tcW w:w="1365" w:type="dxa"/>
            <w:vAlign w:val="center"/>
          </w:tcPr>
          <w:p w:rsidR="00E47821" w:rsidRPr="00176CE6" w:rsidRDefault="00E47821" w:rsidP="00E841B9">
            <w:pPr>
              <w:spacing w:line="300" w:lineRule="exact"/>
              <w:jc w:val="left"/>
              <w:rPr>
                <w:rFonts w:ascii="仿宋" w:eastAsia="仿宋" w:hAnsi="仿宋"/>
                <w:szCs w:val="21"/>
              </w:rPr>
            </w:pPr>
            <w:r w:rsidRPr="00176CE6">
              <w:rPr>
                <w:rFonts w:ascii="仿宋" w:eastAsia="仿宋" w:hAnsi="仿宋" w:hint="eastAsia"/>
                <w:szCs w:val="21"/>
              </w:rPr>
              <w:t>党员干部违纪核查工作完成率</w:t>
            </w:r>
          </w:p>
        </w:tc>
        <w:tc>
          <w:tcPr>
            <w:tcW w:w="945"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szCs w:val="21"/>
              </w:rPr>
              <w:t>100%</w:t>
            </w:r>
          </w:p>
        </w:tc>
        <w:tc>
          <w:tcPr>
            <w:tcW w:w="840"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95%</w:t>
            </w:r>
          </w:p>
        </w:tc>
        <w:tc>
          <w:tcPr>
            <w:tcW w:w="819"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90%</w:t>
            </w:r>
          </w:p>
        </w:tc>
        <w:tc>
          <w:tcPr>
            <w:tcW w:w="737"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szCs w:val="21"/>
              </w:rPr>
              <w:t>&lt;90%</w:t>
            </w:r>
          </w:p>
        </w:tc>
      </w:tr>
      <w:tr w:rsidR="00E47821" w:rsidRPr="005E25FB" w:rsidTr="001D0BD2">
        <w:trPr>
          <w:trHeight w:val="227"/>
          <w:jc w:val="center"/>
        </w:trPr>
        <w:tc>
          <w:tcPr>
            <w:tcW w:w="1785" w:type="dxa"/>
            <w:vMerge/>
            <w:vAlign w:val="center"/>
          </w:tcPr>
          <w:p w:rsidR="00E47821" w:rsidRPr="00176CE6" w:rsidRDefault="00E47821" w:rsidP="00E841B9">
            <w:pPr>
              <w:spacing w:line="300" w:lineRule="exact"/>
              <w:jc w:val="left"/>
              <w:rPr>
                <w:rFonts w:ascii="仿宋" w:eastAsia="仿宋" w:hAnsi="仿宋"/>
                <w:b/>
                <w:szCs w:val="21"/>
              </w:rPr>
            </w:pPr>
          </w:p>
        </w:tc>
        <w:tc>
          <w:tcPr>
            <w:tcW w:w="1365" w:type="dxa"/>
            <w:vMerge/>
            <w:vAlign w:val="center"/>
          </w:tcPr>
          <w:p w:rsidR="00E47821" w:rsidRPr="00176CE6" w:rsidRDefault="00E47821" w:rsidP="00E841B9">
            <w:pPr>
              <w:spacing w:line="300" w:lineRule="exact"/>
              <w:jc w:val="left"/>
              <w:rPr>
                <w:rFonts w:ascii="仿宋" w:eastAsia="仿宋" w:hAnsi="仿宋"/>
                <w:szCs w:val="21"/>
              </w:rPr>
            </w:pPr>
          </w:p>
        </w:tc>
        <w:tc>
          <w:tcPr>
            <w:tcW w:w="3245" w:type="dxa"/>
            <w:vMerge/>
            <w:vAlign w:val="center"/>
          </w:tcPr>
          <w:p w:rsidR="00E47821" w:rsidRPr="00176CE6" w:rsidRDefault="00E47821" w:rsidP="00E841B9">
            <w:pPr>
              <w:spacing w:line="300" w:lineRule="exact"/>
              <w:jc w:val="left"/>
              <w:rPr>
                <w:rFonts w:ascii="仿宋" w:eastAsia="仿宋" w:hAnsi="仿宋"/>
                <w:szCs w:val="21"/>
              </w:rPr>
            </w:pPr>
          </w:p>
        </w:tc>
        <w:tc>
          <w:tcPr>
            <w:tcW w:w="2635" w:type="dxa"/>
            <w:vMerge/>
            <w:vAlign w:val="center"/>
          </w:tcPr>
          <w:p w:rsidR="00E47821" w:rsidRPr="00176CE6" w:rsidRDefault="00E47821" w:rsidP="00E841B9">
            <w:pPr>
              <w:spacing w:line="300" w:lineRule="exact"/>
              <w:jc w:val="left"/>
              <w:rPr>
                <w:rFonts w:ascii="仿宋" w:eastAsia="仿宋" w:hAnsi="仿宋"/>
                <w:szCs w:val="21"/>
              </w:rPr>
            </w:pPr>
          </w:p>
        </w:tc>
        <w:tc>
          <w:tcPr>
            <w:tcW w:w="1365" w:type="dxa"/>
            <w:vAlign w:val="center"/>
          </w:tcPr>
          <w:p w:rsidR="00E47821" w:rsidRPr="00176CE6" w:rsidRDefault="00E47821" w:rsidP="00E841B9">
            <w:pPr>
              <w:spacing w:line="300" w:lineRule="exact"/>
              <w:jc w:val="left"/>
              <w:rPr>
                <w:rFonts w:ascii="仿宋" w:eastAsia="仿宋" w:hAnsi="仿宋"/>
                <w:szCs w:val="21"/>
              </w:rPr>
            </w:pPr>
            <w:r w:rsidRPr="00176CE6">
              <w:rPr>
                <w:rFonts w:ascii="仿宋" w:eastAsia="仿宋" w:hAnsi="仿宋" w:hint="eastAsia"/>
                <w:szCs w:val="21"/>
              </w:rPr>
              <w:t>党风廉政建设宣传工作完成率</w:t>
            </w:r>
          </w:p>
        </w:tc>
        <w:tc>
          <w:tcPr>
            <w:tcW w:w="945"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szCs w:val="21"/>
              </w:rPr>
              <w:t>100%</w:t>
            </w:r>
          </w:p>
        </w:tc>
        <w:tc>
          <w:tcPr>
            <w:tcW w:w="840"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95%</w:t>
            </w:r>
          </w:p>
        </w:tc>
        <w:tc>
          <w:tcPr>
            <w:tcW w:w="819"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90%</w:t>
            </w:r>
          </w:p>
        </w:tc>
        <w:tc>
          <w:tcPr>
            <w:tcW w:w="737"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szCs w:val="21"/>
              </w:rPr>
              <w:t>&lt;90%</w:t>
            </w:r>
          </w:p>
        </w:tc>
      </w:tr>
      <w:tr w:rsidR="00E47821" w:rsidRPr="005E25FB" w:rsidTr="001D0BD2">
        <w:trPr>
          <w:trHeight w:val="227"/>
          <w:jc w:val="center"/>
        </w:trPr>
        <w:tc>
          <w:tcPr>
            <w:tcW w:w="1785" w:type="dxa"/>
            <w:vAlign w:val="center"/>
          </w:tcPr>
          <w:p w:rsidR="00E47821" w:rsidRPr="00176CE6" w:rsidRDefault="00E47821" w:rsidP="00322E80">
            <w:pPr>
              <w:spacing w:line="300" w:lineRule="exact"/>
              <w:rPr>
                <w:rFonts w:ascii="仿宋" w:eastAsia="仿宋" w:hAnsi="仿宋"/>
                <w:szCs w:val="21"/>
              </w:rPr>
            </w:pPr>
            <w:r w:rsidRPr="00176CE6">
              <w:rPr>
                <w:rFonts w:ascii="仿宋" w:eastAsia="仿宋" w:hAnsi="仿宋" w:hint="eastAsia"/>
                <w:szCs w:val="21"/>
              </w:rPr>
              <w:t>县直机关统战、群团和县直人民武装工作</w:t>
            </w:r>
          </w:p>
        </w:tc>
        <w:tc>
          <w:tcPr>
            <w:tcW w:w="1365" w:type="dxa"/>
            <w:vAlign w:val="center"/>
          </w:tcPr>
          <w:p w:rsidR="00E47821" w:rsidRPr="00176CE6" w:rsidRDefault="00E47821" w:rsidP="00E841B9">
            <w:pPr>
              <w:spacing w:line="300" w:lineRule="exact"/>
              <w:jc w:val="left"/>
              <w:rPr>
                <w:rFonts w:ascii="仿宋" w:eastAsia="仿宋" w:hAnsi="仿宋"/>
                <w:szCs w:val="21"/>
              </w:rPr>
            </w:pPr>
          </w:p>
        </w:tc>
        <w:tc>
          <w:tcPr>
            <w:tcW w:w="3245" w:type="dxa"/>
            <w:vAlign w:val="center"/>
          </w:tcPr>
          <w:p w:rsidR="00E47821" w:rsidRPr="00176CE6" w:rsidRDefault="00E47821" w:rsidP="00E841B9">
            <w:pPr>
              <w:spacing w:line="300" w:lineRule="exact"/>
              <w:jc w:val="left"/>
              <w:rPr>
                <w:rFonts w:ascii="仿宋" w:eastAsia="仿宋" w:hAnsi="仿宋"/>
                <w:szCs w:val="21"/>
              </w:rPr>
            </w:pPr>
            <w:r w:rsidRPr="00176CE6">
              <w:rPr>
                <w:rFonts w:ascii="仿宋" w:eastAsia="仿宋" w:hAnsi="仿宋" w:hint="eastAsia"/>
                <w:szCs w:val="21"/>
              </w:rPr>
              <w:t>指导县直机关动员组织党外人士、群众团体积极开展活动，做好全民国防教育和人民武装工作，发挥各自职能作用，服务中心工作。</w:t>
            </w:r>
          </w:p>
        </w:tc>
        <w:tc>
          <w:tcPr>
            <w:tcW w:w="2635" w:type="dxa"/>
            <w:vAlign w:val="center"/>
          </w:tcPr>
          <w:p w:rsidR="00E47821" w:rsidRPr="00176CE6" w:rsidRDefault="00E47821" w:rsidP="00E841B9">
            <w:pPr>
              <w:spacing w:line="300" w:lineRule="exact"/>
              <w:jc w:val="left"/>
              <w:rPr>
                <w:rFonts w:ascii="仿宋" w:eastAsia="仿宋" w:hAnsi="仿宋"/>
                <w:szCs w:val="21"/>
              </w:rPr>
            </w:pPr>
            <w:r w:rsidRPr="00176CE6">
              <w:rPr>
                <w:rFonts w:ascii="仿宋" w:eastAsia="仿宋" w:hAnsi="仿宋" w:hint="eastAsia"/>
                <w:szCs w:val="21"/>
              </w:rPr>
              <w:t>统战、群团工作得到落实，作用发挥明显，受到公众好评；组织健全，工作落实，县直干部职工国防观念和县直民兵战斗力进一步增强。</w:t>
            </w:r>
          </w:p>
        </w:tc>
        <w:tc>
          <w:tcPr>
            <w:tcW w:w="1365" w:type="dxa"/>
            <w:vAlign w:val="center"/>
          </w:tcPr>
          <w:p w:rsidR="00E47821" w:rsidRPr="00176CE6" w:rsidRDefault="00E47821" w:rsidP="00E841B9">
            <w:pPr>
              <w:spacing w:line="300" w:lineRule="exact"/>
              <w:jc w:val="left"/>
              <w:rPr>
                <w:rFonts w:ascii="仿宋" w:eastAsia="仿宋" w:hAnsi="仿宋"/>
                <w:szCs w:val="21"/>
              </w:rPr>
            </w:pPr>
          </w:p>
        </w:tc>
        <w:tc>
          <w:tcPr>
            <w:tcW w:w="945" w:type="dxa"/>
            <w:vAlign w:val="center"/>
          </w:tcPr>
          <w:p w:rsidR="00E47821" w:rsidRPr="00176CE6" w:rsidRDefault="00E47821" w:rsidP="00E841B9">
            <w:pPr>
              <w:spacing w:line="300" w:lineRule="exact"/>
              <w:jc w:val="center"/>
              <w:rPr>
                <w:rFonts w:ascii="仿宋" w:eastAsia="仿宋" w:hAnsi="仿宋"/>
                <w:szCs w:val="21"/>
              </w:rPr>
            </w:pPr>
          </w:p>
        </w:tc>
        <w:tc>
          <w:tcPr>
            <w:tcW w:w="840" w:type="dxa"/>
            <w:vAlign w:val="center"/>
          </w:tcPr>
          <w:p w:rsidR="00E47821" w:rsidRPr="00176CE6" w:rsidRDefault="00E47821" w:rsidP="00E841B9">
            <w:pPr>
              <w:spacing w:line="300" w:lineRule="exact"/>
              <w:jc w:val="center"/>
              <w:rPr>
                <w:rFonts w:ascii="仿宋" w:eastAsia="仿宋" w:hAnsi="仿宋"/>
                <w:szCs w:val="21"/>
              </w:rPr>
            </w:pPr>
          </w:p>
        </w:tc>
        <w:tc>
          <w:tcPr>
            <w:tcW w:w="819" w:type="dxa"/>
            <w:vAlign w:val="center"/>
          </w:tcPr>
          <w:p w:rsidR="00E47821" w:rsidRPr="00176CE6" w:rsidRDefault="00E47821" w:rsidP="00E841B9">
            <w:pPr>
              <w:spacing w:line="300" w:lineRule="exact"/>
              <w:jc w:val="center"/>
              <w:rPr>
                <w:rFonts w:ascii="仿宋" w:eastAsia="仿宋" w:hAnsi="仿宋"/>
                <w:szCs w:val="21"/>
              </w:rPr>
            </w:pPr>
          </w:p>
        </w:tc>
        <w:tc>
          <w:tcPr>
            <w:tcW w:w="737" w:type="dxa"/>
            <w:vAlign w:val="center"/>
          </w:tcPr>
          <w:p w:rsidR="00E47821" w:rsidRPr="00176CE6" w:rsidRDefault="00E47821" w:rsidP="00E841B9">
            <w:pPr>
              <w:spacing w:line="300" w:lineRule="exact"/>
              <w:jc w:val="center"/>
              <w:rPr>
                <w:rFonts w:ascii="仿宋" w:eastAsia="仿宋" w:hAnsi="仿宋"/>
                <w:szCs w:val="21"/>
              </w:rPr>
            </w:pPr>
          </w:p>
        </w:tc>
      </w:tr>
      <w:tr w:rsidR="00E47821" w:rsidRPr="005E25FB" w:rsidTr="001D0BD2">
        <w:trPr>
          <w:trHeight w:val="227"/>
          <w:jc w:val="center"/>
        </w:trPr>
        <w:tc>
          <w:tcPr>
            <w:tcW w:w="1785" w:type="dxa"/>
            <w:vAlign w:val="center"/>
          </w:tcPr>
          <w:p w:rsidR="00E47821" w:rsidRPr="00176CE6" w:rsidRDefault="00E47821" w:rsidP="00E841B9">
            <w:pPr>
              <w:spacing w:line="300" w:lineRule="exact"/>
              <w:jc w:val="left"/>
              <w:rPr>
                <w:rFonts w:ascii="仿宋" w:eastAsia="仿宋" w:hAnsi="仿宋"/>
                <w:szCs w:val="21"/>
              </w:rPr>
            </w:pPr>
            <w:r w:rsidRPr="00176CE6">
              <w:rPr>
                <w:rFonts w:ascii="仿宋" w:eastAsia="仿宋" w:hAnsi="仿宋" w:hint="eastAsia"/>
                <w:szCs w:val="21"/>
              </w:rPr>
              <w:t xml:space="preserve">　　统战工作</w:t>
            </w:r>
          </w:p>
        </w:tc>
        <w:tc>
          <w:tcPr>
            <w:tcW w:w="1365" w:type="dxa"/>
            <w:vAlign w:val="center"/>
          </w:tcPr>
          <w:p w:rsidR="00E47821" w:rsidRPr="00176CE6" w:rsidRDefault="00E47821" w:rsidP="00E841B9">
            <w:pPr>
              <w:spacing w:line="300" w:lineRule="exact"/>
              <w:jc w:val="left"/>
              <w:rPr>
                <w:rFonts w:ascii="仿宋" w:eastAsia="仿宋" w:hAnsi="仿宋"/>
                <w:szCs w:val="21"/>
              </w:rPr>
            </w:pPr>
          </w:p>
        </w:tc>
        <w:tc>
          <w:tcPr>
            <w:tcW w:w="3245" w:type="dxa"/>
            <w:vAlign w:val="center"/>
          </w:tcPr>
          <w:p w:rsidR="00E47821" w:rsidRPr="00176CE6" w:rsidRDefault="00E47821" w:rsidP="00E841B9">
            <w:pPr>
              <w:spacing w:line="300" w:lineRule="exact"/>
              <w:jc w:val="left"/>
              <w:rPr>
                <w:rFonts w:ascii="仿宋" w:eastAsia="仿宋" w:hAnsi="仿宋"/>
                <w:szCs w:val="21"/>
              </w:rPr>
            </w:pPr>
            <w:r w:rsidRPr="00176CE6">
              <w:rPr>
                <w:rFonts w:ascii="仿宋" w:eastAsia="仿宋" w:hAnsi="仿宋" w:hint="eastAsia"/>
                <w:szCs w:val="21"/>
              </w:rPr>
              <w:t>指导县直机关各部门统战工作；组织各界人士积极发挥参政议政、民主监督作用，为县域政治、经济、社会发展献计献策。</w:t>
            </w:r>
          </w:p>
        </w:tc>
        <w:tc>
          <w:tcPr>
            <w:tcW w:w="2635" w:type="dxa"/>
            <w:vAlign w:val="center"/>
          </w:tcPr>
          <w:p w:rsidR="00E47821" w:rsidRPr="00176CE6" w:rsidRDefault="00E47821" w:rsidP="00E841B9">
            <w:pPr>
              <w:spacing w:line="300" w:lineRule="exact"/>
              <w:jc w:val="left"/>
              <w:rPr>
                <w:rFonts w:ascii="仿宋" w:eastAsia="仿宋" w:hAnsi="仿宋"/>
                <w:szCs w:val="21"/>
              </w:rPr>
            </w:pPr>
            <w:r w:rsidRPr="00176CE6">
              <w:rPr>
                <w:rFonts w:ascii="仿宋" w:eastAsia="仿宋" w:hAnsi="仿宋" w:hint="eastAsia"/>
                <w:szCs w:val="21"/>
              </w:rPr>
              <w:t>统战工作受到公众好评。</w:t>
            </w:r>
          </w:p>
        </w:tc>
        <w:tc>
          <w:tcPr>
            <w:tcW w:w="1365" w:type="dxa"/>
            <w:vAlign w:val="center"/>
          </w:tcPr>
          <w:p w:rsidR="00E47821" w:rsidRPr="00176CE6" w:rsidRDefault="00E47821" w:rsidP="00E841B9">
            <w:pPr>
              <w:spacing w:line="300" w:lineRule="exact"/>
              <w:jc w:val="left"/>
              <w:rPr>
                <w:rFonts w:ascii="仿宋" w:eastAsia="仿宋" w:hAnsi="仿宋"/>
                <w:szCs w:val="21"/>
              </w:rPr>
            </w:pPr>
            <w:r w:rsidRPr="00176CE6">
              <w:rPr>
                <w:rFonts w:ascii="仿宋" w:eastAsia="仿宋" w:hAnsi="仿宋" w:hint="eastAsia"/>
                <w:szCs w:val="21"/>
              </w:rPr>
              <w:t>县直机关各部门统战工作的指导任务完成率</w:t>
            </w:r>
          </w:p>
        </w:tc>
        <w:tc>
          <w:tcPr>
            <w:tcW w:w="945"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95%</w:t>
            </w:r>
          </w:p>
        </w:tc>
        <w:tc>
          <w:tcPr>
            <w:tcW w:w="840"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90%</w:t>
            </w:r>
          </w:p>
        </w:tc>
        <w:tc>
          <w:tcPr>
            <w:tcW w:w="819"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85%</w:t>
            </w:r>
          </w:p>
        </w:tc>
        <w:tc>
          <w:tcPr>
            <w:tcW w:w="737"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szCs w:val="21"/>
              </w:rPr>
              <w:t>&lt;85%</w:t>
            </w:r>
          </w:p>
        </w:tc>
      </w:tr>
      <w:tr w:rsidR="00E47821" w:rsidRPr="005E25FB" w:rsidTr="001D0BD2">
        <w:trPr>
          <w:trHeight w:val="227"/>
          <w:jc w:val="center"/>
        </w:trPr>
        <w:tc>
          <w:tcPr>
            <w:tcW w:w="1785" w:type="dxa"/>
            <w:vMerge w:val="restart"/>
            <w:vAlign w:val="center"/>
          </w:tcPr>
          <w:p w:rsidR="00E47821" w:rsidRPr="00176CE6" w:rsidRDefault="00E47821" w:rsidP="00E841B9">
            <w:pPr>
              <w:spacing w:line="300" w:lineRule="exact"/>
              <w:jc w:val="left"/>
              <w:rPr>
                <w:rFonts w:ascii="仿宋" w:eastAsia="仿宋" w:hAnsi="仿宋"/>
                <w:szCs w:val="21"/>
              </w:rPr>
            </w:pPr>
            <w:r w:rsidRPr="00176CE6">
              <w:rPr>
                <w:rFonts w:ascii="仿宋" w:eastAsia="仿宋" w:hAnsi="仿宋" w:hint="eastAsia"/>
                <w:szCs w:val="21"/>
              </w:rPr>
              <w:t xml:space="preserve">　　群团工作</w:t>
            </w:r>
          </w:p>
        </w:tc>
        <w:tc>
          <w:tcPr>
            <w:tcW w:w="1365" w:type="dxa"/>
            <w:vMerge w:val="restart"/>
            <w:vAlign w:val="center"/>
          </w:tcPr>
          <w:p w:rsidR="00E47821" w:rsidRPr="00176CE6" w:rsidRDefault="00E47821" w:rsidP="00E841B9">
            <w:pPr>
              <w:spacing w:line="300" w:lineRule="exact"/>
              <w:jc w:val="left"/>
              <w:rPr>
                <w:rFonts w:ascii="仿宋" w:eastAsia="仿宋" w:hAnsi="仿宋"/>
                <w:szCs w:val="21"/>
              </w:rPr>
            </w:pPr>
          </w:p>
        </w:tc>
        <w:tc>
          <w:tcPr>
            <w:tcW w:w="3245" w:type="dxa"/>
            <w:vMerge w:val="restart"/>
            <w:vAlign w:val="center"/>
          </w:tcPr>
          <w:p w:rsidR="00E47821" w:rsidRPr="00176CE6" w:rsidRDefault="00E47821" w:rsidP="00E841B9">
            <w:pPr>
              <w:spacing w:line="300" w:lineRule="exact"/>
              <w:jc w:val="left"/>
              <w:rPr>
                <w:rFonts w:ascii="仿宋" w:eastAsia="仿宋" w:hAnsi="仿宋"/>
                <w:szCs w:val="21"/>
              </w:rPr>
            </w:pPr>
            <w:r w:rsidRPr="00176CE6">
              <w:rPr>
                <w:rFonts w:ascii="仿宋" w:eastAsia="仿宋" w:hAnsi="仿宋" w:hint="eastAsia"/>
                <w:szCs w:val="21"/>
              </w:rPr>
              <w:t>指导县直机关共青团组织和妇联组织加强队伍建设，积极开展活动，做好换届工作，充分发挥青年和妇女在经济社会发展及机关党建工作中的作用。</w:t>
            </w:r>
          </w:p>
        </w:tc>
        <w:tc>
          <w:tcPr>
            <w:tcW w:w="2635" w:type="dxa"/>
            <w:vMerge w:val="restart"/>
            <w:vAlign w:val="center"/>
          </w:tcPr>
          <w:p w:rsidR="00E47821" w:rsidRPr="00176CE6" w:rsidRDefault="00E47821" w:rsidP="00E841B9">
            <w:pPr>
              <w:spacing w:line="300" w:lineRule="exact"/>
              <w:jc w:val="left"/>
              <w:rPr>
                <w:rFonts w:ascii="仿宋" w:eastAsia="仿宋" w:hAnsi="仿宋"/>
                <w:szCs w:val="21"/>
              </w:rPr>
            </w:pPr>
            <w:r w:rsidRPr="00176CE6">
              <w:rPr>
                <w:rFonts w:ascii="仿宋" w:eastAsia="仿宋" w:hAnsi="仿宋" w:hint="eastAsia"/>
                <w:szCs w:val="21"/>
              </w:rPr>
              <w:t>开展活动公众满意度高。</w:t>
            </w:r>
          </w:p>
        </w:tc>
        <w:tc>
          <w:tcPr>
            <w:tcW w:w="1365" w:type="dxa"/>
            <w:vAlign w:val="center"/>
          </w:tcPr>
          <w:p w:rsidR="00E47821" w:rsidRPr="00176CE6" w:rsidRDefault="00E47821" w:rsidP="00E841B9">
            <w:pPr>
              <w:spacing w:line="300" w:lineRule="exact"/>
              <w:jc w:val="left"/>
              <w:rPr>
                <w:rFonts w:ascii="仿宋" w:eastAsia="仿宋" w:hAnsi="仿宋"/>
                <w:szCs w:val="21"/>
              </w:rPr>
            </w:pPr>
            <w:r w:rsidRPr="00176CE6">
              <w:rPr>
                <w:rFonts w:ascii="仿宋" w:eastAsia="仿宋" w:hAnsi="仿宋" w:hint="eastAsia"/>
                <w:szCs w:val="21"/>
              </w:rPr>
              <w:t>换届工作完成率</w:t>
            </w:r>
          </w:p>
        </w:tc>
        <w:tc>
          <w:tcPr>
            <w:tcW w:w="945"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95%</w:t>
            </w:r>
          </w:p>
        </w:tc>
        <w:tc>
          <w:tcPr>
            <w:tcW w:w="840"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90%</w:t>
            </w:r>
          </w:p>
        </w:tc>
        <w:tc>
          <w:tcPr>
            <w:tcW w:w="819"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85%</w:t>
            </w:r>
          </w:p>
        </w:tc>
        <w:tc>
          <w:tcPr>
            <w:tcW w:w="737"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szCs w:val="21"/>
              </w:rPr>
              <w:t>&lt;85%</w:t>
            </w:r>
          </w:p>
        </w:tc>
      </w:tr>
      <w:tr w:rsidR="00E47821" w:rsidRPr="005E25FB" w:rsidTr="001D0BD2">
        <w:trPr>
          <w:trHeight w:val="227"/>
          <w:jc w:val="center"/>
        </w:trPr>
        <w:tc>
          <w:tcPr>
            <w:tcW w:w="1785" w:type="dxa"/>
            <w:vMerge/>
            <w:vAlign w:val="center"/>
          </w:tcPr>
          <w:p w:rsidR="00E47821" w:rsidRPr="00176CE6" w:rsidRDefault="00E47821" w:rsidP="00E841B9">
            <w:pPr>
              <w:spacing w:line="300" w:lineRule="exact"/>
              <w:jc w:val="left"/>
              <w:rPr>
                <w:rFonts w:ascii="仿宋" w:eastAsia="仿宋" w:hAnsi="仿宋"/>
                <w:b/>
                <w:szCs w:val="21"/>
              </w:rPr>
            </w:pPr>
          </w:p>
        </w:tc>
        <w:tc>
          <w:tcPr>
            <w:tcW w:w="1365" w:type="dxa"/>
            <w:vMerge/>
            <w:vAlign w:val="center"/>
          </w:tcPr>
          <w:p w:rsidR="00E47821" w:rsidRPr="00176CE6" w:rsidRDefault="00E47821" w:rsidP="00E841B9">
            <w:pPr>
              <w:spacing w:line="300" w:lineRule="exact"/>
              <w:jc w:val="left"/>
              <w:rPr>
                <w:rFonts w:ascii="仿宋" w:eastAsia="仿宋" w:hAnsi="仿宋"/>
                <w:szCs w:val="21"/>
              </w:rPr>
            </w:pPr>
          </w:p>
        </w:tc>
        <w:tc>
          <w:tcPr>
            <w:tcW w:w="3245" w:type="dxa"/>
            <w:vMerge/>
            <w:vAlign w:val="center"/>
          </w:tcPr>
          <w:p w:rsidR="00E47821" w:rsidRPr="00176CE6" w:rsidRDefault="00E47821" w:rsidP="00E841B9">
            <w:pPr>
              <w:spacing w:line="300" w:lineRule="exact"/>
              <w:jc w:val="left"/>
              <w:rPr>
                <w:rFonts w:ascii="仿宋" w:eastAsia="仿宋" w:hAnsi="仿宋"/>
                <w:szCs w:val="21"/>
              </w:rPr>
            </w:pPr>
          </w:p>
        </w:tc>
        <w:tc>
          <w:tcPr>
            <w:tcW w:w="2635" w:type="dxa"/>
            <w:vMerge/>
            <w:vAlign w:val="center"/>
          </w:tcPr>
          <w:p w:rsidR="00E47821" w:rsidRPr="00176CE6" w:rsidRDefault="00E47821" w:rsidP="00E841B9">
            <w:pPr>
              <w:spacing w:line="300" w:lineRule="exact"/>
              <w:jc w:val="left"/>
              <w:rPr>
                <w:rFonts w:ascii="仿宋" w:eastAsia="仿宋" w:hAnsi="仿宋"/>
                <w:szCs w:val="21"/>
              </w:rPr>
            </w:pPr>
          </w:p>
        </w:tc>
        <w:tc>
          <w:tcPr>
            <w:tcW w:w="1365" w:type="dxa"/>
            <w:vAlign w:val="center"/>
          </w:tcPr>
          <w:p w:rsidR="00E47821" w:rsidRPr="00176CE6" w:rsidRDefault="00E47821" w:rsidP="00E841B9">
            <w:pPr>
              <w:spacing w:line="300" w:lineRule="exact"/>
              <w:jc w:val="left"/>
              <w:rPr>
                <w:rFonts w:ascii="仿宋" w:eastAsia="仿宋" w:hAnsi="仿宋"/>
                <w:szCs w:val="21"/>
              </w:rPr>
            </w:pPr>
            <w:r w:rsidRPr="00176CE6">
              <w:rPr>
                <w:rFonts w:ascii="仿宋" w:eastAsia="仿宋" w:hAnsi="仿宋" w:hint="eastAsia"/>
                <w:szCs w:val="21"/>
              </w:rPr>
              <w:t>县直机关共青团组织和妇联组织队伍建设的指导工作完成率</w:t>
            </w:r>
          </w:p>
        </w:tc>
        <w:tc>
          <w:tcPr>
            <w:tcW w:w="945"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szCs w:val="21"/>
              </w:rPr>
              <w:t>100%</w:t>
            </w:r>
          </w:p>
        </w:tc>
        <w:tc>
          <w:tcPr>
            <w:tcW w:w="840"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90%</w:t>
            </w:r>
          </w:p>
        </w:tc>
        <w:tc>
          <w:tcPr>
            <w:tcW w:w="819"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85%</w:t>
            </w:r>
          </w:p>
        </w:tc>
        <w:tc>
          <w:tcPr>
            <w:tcW w:w="737"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szCs w:val="21"/>
              </w:rPr>
              <w:t>&lt;85%</w:t>
            </w:r>
          </w:p>
        </w:tc>
      </w:tr>
      <w:tr w:rsidR="00E47821" w:rsidRPr="005E25FB" w:rsidTr="001D0BD2">
        <w:trPr>
          <w:trHeight w:val="227"/>
          <w:jc w:val="center"/>
        </w:trPr>
        <w:tc>
          <w:tcPr>
            <w:tcW w:w="1785" w:type="dxa"/>
            <w:vAlign w:val="center"/>
          </w:tcPr>
          <w:p w:rsidR="00E47821" w:rsidRPr="00176CE6" w:rsidRDefault="00E47821" w:rsidP="00E841B9">
            <w:pPr>
              <w:spacing w:line="300" w:lineRule="exact"/>
              <w:jc w:val="left"/>
              <w:rPr>
                <w:rFonts w:ascii="仿宋" w:eastAsia="仿宋" w:hAnsi="仿宋"/>
                <w:szCs w:val="21"/>
              </w:rPr>
            </w:pPr>
            <w:r w:rsidRPr="00176CE6">
              <w:rPr>
                <w:rFonts w:ascii="仿宋" w:eastAsia="仿宋" w:hAnsi="仿宋" w:hint="eastAsia"/>
                <w:szCs w:val="21"/>
              </w:rPr>
              <w:t xml:space="preserve">　　国防教育和专武干部队伍、民兵组织建设</w:t>
            </w:r>
          </w:p>
        </w:tc>
        <w:tc>
          <w:tcPr>
            <w:tcW w:w="1365" w:type="dxa"/>
            <w:vAlign w:val="center"/>
          </w:tcPr>
          <w:p w:rsidR="00E47821" w:rsidRPr="00176CE6" w:rsidRDefault="00E47821" w:rsidP="00E841B9">
            <w:pPr>
              <w:spacing w:line="300" w:lineRule="exact"/>
              <w:jc w:val="left"/>
              <w:rPr>
                <w:rFonts w:ascii="仿宋" w:eastAsia="仿宋" w:hAnsi="仿宋"/>
                <w:szCs w:val="21"/>
              </w:rPr>
            </w:pPr>
          </w:p>
        </w:tc>
        <w:tc>
          <w:tcPr>
            <w:tcW w:w="3245" w:type="dxa"/>
            <w:vAlign w:val="center"/>
          </w:tcPr>
          <w:p w:rsidR="00E47821" w:rsidRPr="00176CE6" w:rsidRDefault="00E47821" w:rsidP="00E841B9">
            <w:pPr>
              <w:spacing w:line="300" w:lineRule="exact"/>
              <w:jc w:val="left"/>
              <w:rPr>
                <w:rFonts w:ascii="仿宋" w:eastAsia="仿宋" w:hAnsi="仿宋"/>
                <w:szCs w:val="21"/>
              </w:rPr>
            </w:pPr>
            <w:r w:rsidRPr="00176CE6">
              <w:rPr>
                <w:rFonts w:ascii="仿宋" w:eastAsia="仿宋" w:hAnsi="仿宋" w:hint="eastAsia"/>
                <w:szCs w:val="21"/>
              </w:rPr>
              <w:t>教育引导县直干部职工学习国防知识，增强国防观念，支持国防建设，加强专武干部、国防教育宣传员培训和民兵组织建设，提高工作能力和民兵组织战斗力。</w:t>
            </w:r>
          </w:p>
        </w:tc>
        <w:tc>
          <w:tcPr>
            <w:tcW w:w="2635" w:type="dxa"/>
            <w:vAlign w:val="center"/>
          </w:tcPr>
          <w:p w:rsidR="00E47821" w:rsidRPr="00176CE6" w:rsidRDefault="00E47821" w:rsidP="00E841B9">
            <w:pPr>
              <w:spacing w:line="300" w:lineRule="exact"/>
              <w:jc w:val="left"/>
              <w:rPr>
                <w:rFonts w:ascii="仿宋" w:eastAsia="仿宋" w:hAnsi="仿宋"/>
                <w:szCs w:val="21"/>
              </w:rPr>
            </w:pPr>
            <w:r w:rsidRPr="00176CE6">
              <w:rPr>
                <w:rFonts w:ascii="仿宋" w:eastAsia="仿宋" w:hAnsi="仿宋" w:hint="eastAsia"/>
                <w:szCs w:val="21"/>
              </w:rPr>
              <w:t>组织健全，工作落实。</w:t>
            </w:r>
          </w:p>
        </w:tc>
        <w:tc>
          <w:tcPr>
            <w:tcW w:w="1365" w:type="dxa"/>
            <w:vAlign w:val="center"/>
          </w:tcPr>
          <w:p w:rsidR="00E47821" w:rsidRPr="00176CE6" w:rsidRDefault="00E47821" w:rsidP="00E841B9">
            <w:pPr>
              <w:spacing w:line="300" w:lineRule="exact"/>
              <w:jc w:val="left"/>
              <w:rPr>
                <w:rFonts w:ascii="仿宋" w:eastAsia="仿宋" w:hAnsi="仿宋"/>
                <w:szCs w:val="21"/>
              </w:rPr>
            </w:pPr>
            <w:r w:rsidRPr="00176CE6">
              <w:rPr>
                <w:rFonts w:ascii="仿宋" w:eastAsia="仿宋" w:hAnsi="仿宋" w:hint="eastAsia"/>
                <w:szCs w:val="21"/>
              </w:rPr>
              <w:t>国防教育计划落实率</w:t>
            </w:r>
          </w:p>
        </w:tc>
        <w:tc>
          <w:tcPr>
            <w:tcW w:w="945"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szCs w:val="21"/>
              </w:rPr>
              <w:t>100%</w:t>
            </w:r>
          </w:p>
        </w:tc>
        <w:tc>
          <w:tcPr>
            <w:tcW w:w="840"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95%</w:t>
            </w:r>
          </w:p>
        </w:tc>
        <w:tc>
          <w:tcPr>
            <w:tcW w:w="819"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90%</w:t>
            </w:r>
          </w:p>
        </w:tc>
        <w:tc>
          <w:tcPr>
            <w:tcW w:w="737"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szCs w:val="21"/>
              </w:rPr>
              <w:t>&lt;90%</w:t>
            </w:r>
          </w:p>
        </w:tc>
      </w:tr>
      <w:tr w:rsidR="00E47821" w:rsidRPr="005E25FB" w:rsidTr="001D0BD2">
        <w:trPr>
          <w:trHeight w:val="227"/>
          <w:jc w:val="center"/>
        </w:trPr>
        <w:tc>
          <w:tcPr>
            <w:tcW w:w="1785"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hint="eastAsia"/>
                <w:szCs w:val="21"/>
              </w:rPr>
              <w:t>工委事务管理</w:t>
            </w:r>
          </w:p>
        </w:tc>
        <w:tc>
          <w:tcPr>
            <w:tcW w:w="1365" w:type="dxa"/>
            <w:vAlign w:val="center"/>
          </w:tcPr>
          <w:p w:rsidR="00E47821" w:rsidRPr="00176CE6" w:rsidRDefault="00E47821" w:rsidP="00E841B9">
            <w:pPr>
              <w:spacing w:line="300" w:lineRule="exact"/>
              <w:jc w:val="left"/>
              <w:rPr>
                <w:rFonts w:ascii="仿宋" w:eastAsia="仿宋" w:hAnsi="仿宋"/>
                <w:szCs w:val="21"/>
              </w:rPr>
            </w:pPr>
          </w:p>
        </w:tc>
        <w:tc>
          <w:tcPr>
            <w:tcW w:w="3245" w:type="dxa"/>
            <w:vAlign w:val="center"/>
          </w:tcPr>
          <w:p w:rsidR="00E47821" w:rsidRPr="00176CE6" w:rsidRDefault="00E47821" w:rsidP="00E841B9">
            <w:pPr>
              <w:spacing w:line="300" w:lineRule="exact"/>
              <w:jc w:val="left"/>
              <w:rPr>
                <w:rFonts w:ascii="仿宋" w:eastAsia="仿宋" w:hAnsi="仿宋"/>
                <w:szCs w:val="21"/>
              </w:rPr>
            </w:pPr>
            <w:r w:rsidRPr="00176CE6">
              <w:rPr>
                <w:rFonts w:ascii="仿宋" w:eastAsia="仿宋" w:hAnsi="仿宋" w:hint="eastAsia"/>
                <w:szCs w:val="21"/>
              </w:rPr>
              <w:t>完成好县直机关党委、纪委日常业务工作，机关党建网络建设、调研交流工作以及县直机关文化活动开展、反邪教和老龄工作。</w:t>
            </w:r>
          </w:p>
        </w:tc>
        <w:tc>
          <w:tcPr>
            <w:tcW w:w="2635" w:type="dxa"/>
            <w:vAlign w:val="center"/>
          </w:tcPr>
          <w:p w:rsidR="00E47821" w:rsidRPr="00176CE6" w:rsidRDefault="00E47821" w:rsidP="00E841B9">
            <w:pPr>
              <w:spacing w:line="300" w:lineRule="exact"/>
              <w:jc w:val="left"/>
              <w:rPr>
                <w:rFonts w:ascii="仿宋" w:eastAsia="仿宋" w:hAnsi="仿宋"/>
                <w:szCs w:val="21"/>
              </w:rPr>
            </w:pPr>
            <w:r w:rsidRPr="00176CE6">
              <w:rPr>
                <w:rFonts w:ascii="仿宋" w:eastAsia="仿宋" w:hAnsi="仿宋" w:hint="eastAsia"/>
                <w:szCs w:val="21"/>
              </w:rPr>
              <w:t>各项工作全部落实</w:t>
            </w:r>
          </w:p>
        </w:tc>
        <w:tc>
          <w:tcPr>
            <w:tcW w:w="1365" w:type="dxa"/>
            <w:vAlign w:val="center"/>
          </w:tcPr>
          <w:p w:rsidR="00E47821" w:rsidRPr="00176CE6" w:rsidRDefault="00E47821" w:rsidP="00E841B9">
            <w:pPr>
              <w:spacing w:line="300" w:lineRule="exact"/>
              <w:jc w:val="left"/>
              <w:rPr>
                <w:rFonts w:ascii="仿宋" w:eastAsia="仿宋" w:hAnsi="仿宋"/>
                <w:szCs w:val="21"/>
              </w:rPr>
            </w:pPr>
          </w:p>
        </w:tc>
        <w:tc>
          <w:tcPr>
            <w:tcW w:w="945" w:type="dxa"/>
            <w:vAlign w:val="center"/>
          </w:tcPr>
          <w:p w:rsidR="00E47821" w:rsidRPr="00176CE6" w:rsidRDefault="00E47821" w:rsidP="00E841B9">
            <w:pPr>
              <w:spacing w:line="300" w:lineRule="exact"/>
              <w:jc w:val="center"/>
              <w:rPr>
                <w:rFonts w:ascii="仿宋" w:eastAsia="仿宋" w:hAnsi="仿宋"/>
                <w:szCs w:val="21"/>
              </w:rPr>
            </w:pPr>
          </w:p>
        </w:tc>
        <w:tc>
          <w:tcPr>
            <w:tcW w:w="840" w:type="dxa"/>
            <w:vAlign w:val="center"/>
          </w:tcPr>
          <w:p w:rsidR="00E47821" w:rsidRPr="00176CE6" w:rsidRDefault="00E47821" w:rsidP="00E841B9">
            <w:pPr>
              <w:spacing w:line="300" w:lineRule="exact"/>
              <w:jc w:val="center"/>
              <w:rPr>
                <w:rFonts w:ascii="仿宋" w:eastAsia="仿宋" w:hAnsi="仿宋"/>
                <w:szCs w:val="21"/>
              </w:rPr>
            </w:pPr>
          </w:p>
        </w:tc>
        <w:tc>
          <w:tcPr>
            <w:tcW w:w="819" w:type="dxa"/>
            <w:vAlign w:val="center"/>
          </w:tcPr>
          <w:p w:rsidR="00E47821" w:rsidRPr="00176CE6" w:rsidRDefault="00E47821" w:rsidP="00E841B9">
            <w:pPr>
              <w:spacing w:line="300" w:lineRule="exact"/>
              <w:jc w:val="center"/>
              <w:rPr>
                <w:rFonts w:ascii="仿宋" w:eastAsia="仿宋" w:hAnsi="仿宋"/>
                <w:szCs w:val="21"/>
              </w:rPr>
            </w:pPr>
          </w:p>
        </w:tc>
        <w:tc>
          <w:tcPr>
            <w:tcW w:w="737" w:type="dxa"/>
            <w:vAlign w:val="center"/>
          </w:tcPr>
          <w:p w:rsidR="00E47821" w:rsidRPr="00176CE6" w:rsidRDefault="00E47821" w:rsidP="00E841B9">
            <w:pPr>
              <w:spacing w:line="300" w:lineRule="exact"/>
              <w:jc w:val="center"/>
              <w:rPr>
                <w:rFonts w:ascii="仿宋" w:eastAsia="仿宋" w:hAnsi="仿宋"/>
                <w:szCs w:val="21"/>
              </w:rPr>
            </w:pPr>
          </w:p>
        </w:tc>
      </w:tr>
      <w:tr w:rsidR="00E47821" w:rsidRPr="005E25FB" w:rsidTr="001D0BD2">
        <w:trPr>
          <w:trHeight w:val="227"/>
          <w:jc w:val="center"/>
        </w:trPr>
        <w:tc>
          <w:tcPr>
            <w:tcW w:w="1785"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hint="eastAsia"/>
                <w:szCs w:val="21"/>
              </w:rPr>
              <w:t>综合业务管理</w:t>
            </w:r>
          </w:p>
        </w:tc>
        <w:tc>
          <w:tcPr>
            <w:tcW w:w="1365" w:type="dxa"/>
            <w:vAlign w:val="center"/>
          </w:tcPr>
          <w:p w:rsidR="00E47821" w:rsidRPr="00176CE6" w:rsidRDefault="00E47821" w:rsidP="00E841B9">
            <w:pPr>
              <w:spacing w:line="300" w:lineRule="exact"/>
              <w:jc w:val="left"/>
              <w:rPr>
                <w:rFonts w:ascii="仿宋" w:eastAsia="仿宋" w:hAnsi="仿宋"/>
                <w:szCs w:val="21"/>
              </w:rPr>
            </w:pPr>
          </w:p>
        </w:tc>
        <w:tc>
          <w:tcPr>
            <w:tcW w:w="3245" w:type="dxa"/>
            <w:vAlign w:val="center"/>
          </w:tcPr>
          <w:p w:rsidR="00E47821" w:rsidRPr="00176CE6" w:rsidRDefault="00E47821" w:rsidP="00E841B9">
            <w:pPr>
              <w:spacing w:line="300" w:lineRule="exact"/>
              <w:jc w:val="left"/>
              <w:rPr>
                <w:rFonts w:ascii="仿宋" w:eastAsia="仿宋" w:hAnsi="仿宋"/>
                <w:szCs w:val="21"/>
              </w:rPr>
            </w:pPr>
            <w:r w:rsidRPr="00176CE6">
              <w:rPr>
                <w:rFonts w:ascii="仿宋" w:eastAsia="仿宋" w:hAnsi="仿宋" w:hint="eastAsia"/>
                <w:szCs w:val="21"/>
              </w:rPr>
              <w:t>做好县直机关党委和纪委负责人任免、考核、培训工作；活跃县直机关文化生活，建好机关党建工作信息平台，加强全县机关党建工作调研交流，做好县直反邪教、维稳和老龄协调工作。</w:t>
            </w:r>
          </w:p>
        </w:tc>
        <w:tc>
          <w:tcPr>
            <w:tcW w:w="2635" w:type="dxa"/>
            <w:vAlign w:val="center"/>
          </w:tcPr>
          <w:p w:rsidR="00E47821" w:rsidRPr="00176CE6" w:rsidRDefault="00E47821" w:rsidP="00E841B9">
            <w:pPr>
              <w:spacing w:line="300" w:lineRule="exact"/>
              <w:jc w:val="left"/>
              <w:rPr>
                <w:rFonts w:ascii="仿宋" w:eastAsia="仿宋" w:hAnsi="仿宋"/>
                <w:szCs w:val="21"/>
              </w:rPr>
            </w:pPr>
            <w:r w:rsidRPr="00176CE6">
              <w:rPr>
                <w:rFonts w:ascii="仿宋" w:eastAsia="仿宋" w:hAnsi="仿宋" w:hint="eastAsia"/>
                <w:szCs w:val="21"/>
              </w:rPr>
              <w:t>各项工作全部落实。</w:t>
            </w:r>
          </w:p>
        </w:tc>
        <w:tc>
          <w:tcPr>
            <w:tcW w:w="1365" w:type="dxa"/>
            <w:vAlign w:val="center"/>
          </w:tcPr>
          <w:p w:rsidR="00E47821" w:rsidRPr="00176CE6" w:rsidRDefault="00E47821" w:rsidP="00E841B9">
            <w:pPr>
              <w:spacing w:line="300" w:lineRule="exact"/>
              <w:jc w:val="left"/>
              <w:rPr>
                <w:rFonts w:ascii="仿宋" w:eastAsia="仿宋" w:hAnsi="仿宋"/>
                <w:szCs w:val="21"/>
              </w:rPr>
            </w:pPr>
            <w:r w:rsidRPr="00176CE6">
              <w:rPr>
                <w:rFonts w:ascii="仿宋" w:eastAsia="仿宋" w:hAnsi="仿宋" w:hint="eastAsia"/>
                <w:szCs w:val="21"/>
              </w:rPr>
              <w:t>综合业务工作完成率</w:t>
            </w:r>
          </w:p>
        </w:tc>
        <w:tc>
          <w:tcPr>
            <w:tcW w:w="945"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szCs w:val="21"/>
              </w:rPr>
              <w:t>100%</w:t>
            </w:r>
          </w:p>
        </w:tc>
        <w:tc>
          <w:tcPr>
            <w:tcW w:w="840"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95%</w:t>
            </w:r>
          </w:p>
        </w:tc>
        <w:tc>
          <w:tcPr>
            <w:tcW w:w="819"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90%</w:t>
            </w:r>
          </w:p>
        </w:tc>
        <w:tc>
          <w:tcPr>
            <w:tcW w:w="737" w:type="dxa"/>
            <w:vAlign w:val="center"/>
          </w:tcPr>
          <w:p w:rsidR="00E47821" w:rsidRPr="00176CE6" w:rsidRDefault="00E47821" w:rsidP="00E841B9">
            <w:pPr>
              <w:spacing w:line="300" w:lineRule="exact"/>
              <w:jc w:val="center"/>
              <w:rPr>
                <w:rFonts w:ascii="仿宋" w:eastAsia="仿宋" w:hAnsi="仿宋"/>
                <w:szCs w:val="21"/>
              </w:rPr>
            </w:pPr>
            <w:r w:rsidRPr="00176CE6">
              <w:rPr>
                <w:rFonts w:ascii="仿宋" w:eastAsia="仿宋" w:hAnsi="仿宋"/>
                <w:szCs w:val="21"/>
              </w:rPr>
              <w:t>&lt;90%</w:t>
            </w:r>
          </w:p>
        </w:tc>
      </w:tr>
    </w:tbl>
    <w:p w:rsidR="00E47821" w:rsidRPr="00925753" w:rsidRDefault="00E47821" w:rsidP="000B6A65">
      <w:pPr>
        <w:ind w:firstLineChars="200" w:firstLine="640"/>
        <w:rPr>
          <w:rFonts w:ascii="黑体" w:eastAsia="黑体" w:hAnsi="黑体"/>
          <w:sz w:val="32"/>
          <w:szCs w:val="32"/>
        </w:rPr>
      </w:pPr>
      <w:r w:rsidRPr="00925753">
        <w:rPr>
          <w:rFonts w:ascii="黑体" w:eastAsia="黑体" w:hAnsi="黑体" w:hint="eastAsia"/>
          <w:sz w:val="32"/>
          <w:szCs w:val="32"/>
        </w:rPr>
        <w:t>六、政府采购预算情况</w:t>
      </w:r>
    </w:p>
    <w:p w:rsidR="00E47821" w:rsidRPr="00322E80" w:rsidRDefault="00E47821" w:rsidP="00D013EB">
      <w:pPr>
        <w:ind w:firstLineChars="200" w:firstLine="640"/>
        <w:rPr>
          <w:rFonts w:ascii="仿宋_GB2312" w:eastAsia="仿宋_GB2312" w:hAnsi="Times New Roman"/>
          <w:sz w:val="32"/>
          <w:szCs w:val="32"/>
        </w:rPr>
      </w:pPr>
      <w:bookmarkStart w:id="2" w:name="_Toc471398468"/>
      <w:r w:rsidRPr="00322E80">
        <w:rPr>
          <w:rFonts w:ascii="仿宋_GB2312" w:eastAsia="仿宋_GB2312" w:hAnsi="Times New Roman"/>
          <w:sz w:val="32"/>
          <w:szCs w:val="32"/>
        </w:rPr>
        <w:t>2019</w:t>
      </w:r>
      <w:r w:rsidRPr="00322E80">
        <w:rPr>
          <w:rFonts w:ascii="仿宋_GB2312" w:eastAsia="仿宋_GB2312" w:hAnsi="Times New Roman" w:hint="eastAsia"/>
          <w:sz w:val="32"/>
          <w:szCs w:val="32"/>
        </w:rPr>
        <w:t>年，我部门安排政府采购预算</w:t>
      </w:r>
      <w:r w:rsidRPr="00322E80">
        <w:rPr>
          <w:rFonts w:ascii="仿宋_GB2312" w:eastAsia="仿宋_GB2312" w:hAnsi="Times New Roman"/>
          <w:sz w:val="32"/>
          <w:szCs w:val="32"/>
        </w:rPr>
        <w:t>1</w:t>
      </w:r>
      <w:r w:rsidRPr="00322E80">
        <w:rPr>
          <w:rFonts w:ascii="仿宋_GB2312" w:eastAsia="仿宋_GB2312" w:hAnsi="Times New Roman" w:hint="eastAsia"/>
          <w:sz w:val="32"/>
          <w:szCs w:val="32"/>
        </w:rPr>
        <w:t>万元。具体内容见下表。</w:t>
      </w:r>
    </w:p>
    <w:p w:rsidR="00E47821" w:rsidRDefault="00E47821" w:rsidP="001245BB">
      <w:pPr>
        <w:jc w:val="center"/>
        <w:outlineLvl w:val="0"/>
        <w:rPr>
          <w:rFonts w:ascii="方正小标宋_GBK" w:eastAsia="方正小标宋_GBK" w:hAnsi="Times New Roman"/>
          <w:sz w:val="32"/>
          <w:szCs w:val="24"/>
        </w:rPr>
      </w:pPr>
      <w:r w:rsidRPr="001245BB">
        <w:rPr>
          <w:rFonts w:ascii="方正小标宋_GBK" w:eastAsia="方正小标宋_GBK" w:hAnsi="Times New Roman" w:hint="eastAsia"/>
          <w:sz w:val="32"/>
          <w:szCs w:val="24"/>
        </w:rPr>
        <w:t>部门政府采购预算</w:t>
      </w:r>
      <w:bookmarkEnd w:id="2"/>
    </w:p>
    <w:tbl>
      <w:tblPr>
        <w:tblW w:w="4996"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204"/>
        <w:gridCol w:w="1156"/>
        <w:gridCol w:w="977"/>
        <w:gridCol w:w="1399"/>
        <w:gridCol w:w="878"/>
        <w:gridCol w:w="878"/>
        <w:gridCol w:w="904"/>
        <w:gridCol w:w="898"/>
        <w:gridCol w:w="898"/>
        <w:gridCol w:w="892"/>
        <w:gridCol w:w="824"/>
        <w:gridCol w:w="881"/>
        <w:gridCol w:w="884"/>
        <w:gridCol w:w="490"/>
      </w:tblGrid>
      <w:tr w:rsidR="00E47821" w:rsidRPr="002D66A3" w:rsidTr="00E841B9">
        <w:trPr>
          <w:tblHeader/>
          <w:jc w:val="center"/>
        </w:trPr>
        <w:tc>
          <w:tcPr>
            <w:tcW w:w="2964" w:type="pct"/>
            <w:gridSpan w:val="7"/>
            <w:tcBorders>
              <w:top w:val="single" w:sz="6" w:space="0" w:color="FFFFFF"/>
              <w:left w:val="single" w:sz="6" w:space="0" w:color="FFFFFF"/>
              <w:right w:val="single" w:sz="6" w:space="0" w:color="FFFFFF"/>
            </w:tcBorders>
            <w:vAlign w:val="center"/>
          </w:tcPr>
          <w:p w:rsidR="00E47821" w:rsidRPr="001245BB" w:rsidRDefault="00E47821" w:rsidP="00E841B9">
            <w:pPr>
              <w:spacing w:line="300" w:lineRule="exact"/>
              <w:jc w:val="left"/>
              <w:rPr>
                <w:rFonts w:ascii="方正小标宋_GBK" w:eastAsia="方正小标宋_GBK" w:hAnsi="Times New Roman"/>
                <w:sz w:val="24"/>
                <w:szCs w:val="24"/>
              </w:rPr>
            </w:pPr>
            <w:r>
              <w:rPr>
                <w:rFonts w:ascii="仿宋" w:eastAsia="仿宋" w:hAnsi="仿宋"/>
                <w:sz w:val="32"/>
                <w:szCs w:val="32"/>
              </w:rPr>
              <w:t>131</w:t>
            </w:r>
            <w:r w:rsidRPr="005E25FB">
              <w:rPr>
                <w:rFonts w:ascii="仿宋" w:eastAsia="仿宋" w:hAnsi="仿宋" w:hint="eastAsia"/>
                <w:sz w:val="32"/>
                <w:szCs w:val="32"/>
              </w:rPr>
              <w:t>中共霸州市直属机关工作委员会</w:t>
            </w:r>
          </w:p>
        </w:tc>
        <w:tc>
          <w:tcPr>
            <w:tcW w:w="2036" w:type="pct"/>
            <w:gridSpan w:val="7"/>
            <w:tcBorders>
              <w:top w:val="single" w:sz="6" w:space="0" w:color="FFFFFF"/>
              <w:left w:val="single" w:sz="6" w:space="0" w:color="FFFFFF"/>
              <w:right w:val="single" w:sz="6" w:space="0" w:color="FFFFFF"/>
            </w:tcBorders>
            <w:vAlign w:val="center"/>
          </w:tcPr>
          <w:p w:rsidR="00E47821" w:rsidRPr="009608B2" w:rsidRDefault="00E47821" w:rsidP="00E841B9">
            <w:pPr>
              <w:spacing w:line="300" w:lineRule="exact"/>
              <w:jc w:val="right"/>
              <w:rPr>
                <w:rFonts w:ascii="方正小标宋_GBK" w:eastAsia="方正小标宋_GBK" w:hAnsi="Times New Roman"/>
                <w:sz w:val="18"/>
                <w:szCs w:val="18"/>
              </w:rPr>
            </w:pPr>
            <w:r w:rsidRPr="009608B2">
              <w:rPr>
                <w:rFonts w:ascii="方正小标宋_GBK" w:eastAsia="方正小标宋_GBK" w:hAnsi="Times New Roman" w:hint="eastAsia"/>
                <w:sz w:val="18"/>
                <w:szCs w:val="18"/>
              </w:rPr>
              <w:t>单位：万元</w:t>
            </w:r>
          </w:p>
        </w:tc>
      </w:tr>
      <w:tr w:rsidR="00E47821" w:rsidRPr="002D66A3" w:rsidTr="00E841B9">
        <w:trPr>
          <w:tblHeader/>
          <w:jc w:val="center"/>
        </w:trPr>
        <w:tc>
          <w:tcPr>
            <w:tcW w:w="1186" w:type="pct"/>
            <w:gridSpan w:val="2"/>
            <w:vAlign w:val="center"/>
          </w:tcPr>
          <w:p w:rsidR="00E47821" w:rsidRPr="001F1D2C" w:rsidRDefault="00E47821" w:rsidP="00E841B9">
            <w:pPr>
              <w:spacing w:line="300" w:lineRule="exact"/>
              <w:jc w:val="center"/>
              <w:rPr>
                <w:rFonts w:ascii="仿宋" w:eastAsia="仿宋" w:hAnsi="仿宋"/>
                <w:szCs w:val="21"/>
              </w:rPr>
            </w:pPr>
            <w:r w:rsidRPr="001F1D2C">
              <w:rPr>
                <w:rFonts w:ascii="仿宋" w:eastAsia="仿宋" w:hAnsi="仿宋" w:hint="eastAsia"/>
                <w:szCs w:val="21"/>
              </w:rPr>
              <w:t>政府采购项目来源</w:t>
            </w:r>
          </w:p>
        </w:tc>
        <w:tc>
          <w:tcPr>
            <w:tcW w:w="345" w:type="pct"/>
            <w:vMerge w:val="restart"/>
            <w:vAlign w:val="center"/>
          </w:tcPr>
          <w:p w:rsidR="00E47821" w:rsidRPr="001F1D2C" w:rsidRDefault="00E47821" w:rsidP="00E841B9">
            <w:pPr>
              <w:spacing w:line="300" w:lineRule="exact"/>
              <w:jc w:val="center"/>
              <w:rPr>
                <w:rFonts w:ascii="仿宋" w:eastAsia="仿宋" w:hAnsi="仿宋"/>
                <w:szCs w:val="21"/>
              </w:rPr>
            </w:pPr>
            <w:r w:rsidRPr="001F1D2C">
              <w:rPr>
                <w:rFonts w:ascii="仿宋" w:eastAsia="仿宋" w:hAnsi="仿宋" w:hint="eastAsia"/>
                <w:szCs w:val="21"/>
              </w:rPr>
              <w:t>采购物品名称</w:t>
            </w:r>
          </w:p>
        </w:tc>
        <w:tc>
          <w:tcPr>
            <w:tcW w:w="494" w:type="pct"/>
            <w:vMerge w:val="restart"/>
            <w:vAlign w:val="center"/>
          </w:tcPr>
          <w:p w:rsidR="00E47821" w:rsidRPr="001F1D2C" w:rsidRDefault="00E47821" w:rsidP="00E841B9">
            <w:pPr>
              <w:spacing w:line="300" w:lineRule="exact"/>
              <w:jc w:val="center"/>
              <w:rPr>
                <w:rFonts w:ascii="仿宋" w:eastAsia="仿宋" w:hAnsi="仿宋"/>
                <w:szCs w:val="21"/>
              </w:rPr>
            </w:pPr>
            <w:r w:rsidRPr="001F1D2C">
              <w:rPr>
                <w:rFonts w:ascii="仿宋" w:eastAsia="仿宋" w:hAnsi="仿宋" w:hint="eastAsia"/>
                <w:szCs w:val="21"/>
              </w:rPr>
              <w:t>政府采购目录序号</w:t>
            </w:r>
          </w:p>
        </w:tc>
        <w:tc>
          <w:tcPr>
            <w:tcW w:w="310" w:type="pct"/>
            <w:vMerge w:val="restart"/>
            <w:vAlign w:val="center"/>
          </w:tcPr>
          <w:p w:rsidR="00E47821" w:rsidRPr="001F1D2C" w:rsidRDefault="00E47821" w:rsidP="00E841B9">
            <w:pPr>
              <w:spacing w:line="300" w:lineRule="exact"/>
              <w:jc w:val="center"/>
              <w:rPr>
                <w:rFonts w:ascii="仿宋" w:eastAsia="仿宋" w:hAnsi="仿宋"/>
                <w:szCs w:val="21"/>
              </w:rPr>
            </w:pPr>
            <w:r w:rsidRPr="001F1D2C">
              <w:rPr>
                <w:rFonts w:ascii="仿宋" w:eastAsia="仿宋" w:hAnsi="仿宋" w:hint="eastAsia"/>
                <w:szCs w:val="21"/>
              </w:rPr>
              <w:t>数量</w:t>
            </w:r>
            <w:r w:rsidRPr="001F1D2C">
              <w:rPr>
                <w:rFonts w:ascii="仿宋" w:eastAsia="仿宋" w:hAnsi="仿宋"/>
                <w:szCs w:val="21"/>
              </w:rPr>
              <w:t xml:space="preserve">  </w:t>
            </w:r>
            <w:r w:rsidRPr="001F1D2C">
              <w:rPr>
                <w:rFonts w:ascii="仿宋" w:eastAsia="仿宋" w:hAnsi="仿宋" w:hint="eastAsia"/>
                <w:szCs w:val="21"/>
              </w:rPr>
              <w:t>单位</w:t>
            </w:r>
          </w:p>
        </w:tc>
        <w:tc>
          <w:tcPr>
            <w:tcW w:w="310" w:type="pct"/>
            <w:vMerge w:val="restart"/>
            <w:vAlign w:val="center"/>
          </w:tcPr>
          <w:p w:rsidR="00E47821" w:rsidRPr="001F1D2C" w:rsidRDefault="00E47821" w:rsidP="00E841B9">
            <w:pPr>
              <w:spacing w:line="300" w:lineRule="exact"/>
              <w:jc w:val="center"/>
              <w:rPr>
                <w:rFonts w:ascii="仿宋" w:eastAsia="仿宋" w:hAnsi="仿宋"/>
                <w:szCs w:val="21"/>
              </w:rPr>
            </w:pPr>
            <w:r w:rsidRPr="001F1D2C">
              <w:rPr>
                <w:rFonts w:ascii="仿宋" w:eastAsia="仿宋" w:hAnsi="仿宋" w:hint="eastAsia"/>
                <w:szCs w:val="21"/>
              </w:rPr>
              <w:t>数量</w:t>
            </w:r>
          </w:p>
        </w:tc>
        <w:tc>
          <w:tcPr>
            <w:tcW w:w="319" w:type="pct"/>
            <w:vMerge w:val="restart"/>
            <w:vAlign w:val="center"/>
          </w:tcPr>
          <w:p w:rsidR="00E47821" w:rsidRPr="001F1D2C" w:rsidRDefault="00E47821" w:rsidP="00E841B9">
            <w:pPr>
              <w:spacing w:line="300" w:lineRule="exact"/>
              <w:jc w:val="center"/>
              <w:rPr>
                <w:rFonts w:ascii="仿宋" w:eastAsia="仿宋" w:hAnsi="仿宋"/>
                <w:szCs w:val="21"/>
              </w:rPr>
            </w:pPr>
            <w:r w:rsidRPr="001F1D2C">
              <w:rPr>
                <w:rFonts w:ascii="仿宋" w:eastAsia="仿宋" w:hAnsi="仿宋" w:hint="eastAsia"/>
                <w:szCs w:val="21"/>
              </w:rPr>
              <w:t>单价</w:t>
            </w:r>
          </w:p>
        </w:tc>
        <w:tc>
          <w:tcPr>
            <w:tcW w:w="2036" w:type="pct"/>
            <w:gridSpan w:val="7"/>
            <w:vAlign w:val="center"/>
          </w:tcPr>
          <w:p w:rsidR="00E47821" w:rsidRPr="001F1D2C" w:rsidRDefault="00E47821" w:rsidP="00E841B9">
            <w:pPr>
              <w:spacing w:line="300" w:lineRule="exact"/>
              <w:jc w:val="center"/>
              <w:rPr>
                <w:rFonts w:ascii="仿宋" w:eastAsia="仿宋" w:hAnsi="仿宋"/>
                <w:szCs w:val="21"/>
              </w:rPr>
            </w:pPr>
            <w:r w:rsidRPr="001F1D2C">
              <w:rPr>
                <w:rFonts w:ascii="仿宋" w:eastAsia="仿宋" w:hAnsi="仿宋" w:hint="eastAsia"/>
                <w:szCs w:val="21"/>
              </w:rPr>
              <w:t>政府采购金额</w:t>
            </w:r>
          </w:p>
        </w:tc>
      </w:tr>
      <w:tr w:rsidR="00E47821" w:rsidRPr="002D66A3" w:rsidTr="00E841B9">
        <w:trPr>
          <w:tblHeader/>
          <w:jc w:val="center"/>
        </w:trPr>
        <w:tc>
          <w:tcPr>
            <w:tcW w:w="778" w:type="pct"/>
            <w:vMerge w:val="restart"/>
            <w:vAlign w:val="center"/>
          </w:tcPr>
          <w:p w:rsidR="00E47821" w:rsidRPr="001F1D2C" w:rsidRDefault="00E47821" w:rsidP="00E841B9">
            <w:pPr>
              <w:spacing w:line="300" w:lineRule="exact"/>
              <w:jc w:val="center"/>
              <w:rPr>
                <w:rFonts w:ascii="仿宋" w:eastAsia="仿宋" w:hAnsi="仿宋"/>
                <w:szCs w:val="21"/>
              </w:rPr>
            </w:pPr>
            <w:r w:rsidRPr="001F1D2C">
              <w:rPr>
                <w:rFonts w:ascii="仿宋" w:eastAsia="仿宋" w:hAnsi="仿宋" w:hint="eastAsia"/>
                <w:szCs w:val="21"/>
              </w:rPr>
              <w:t>项目名称</w:t>
            </w:r>
          </w:p>
        </w:tc>
        <w:tc>
          <w:tcPr>
            <w:tcW w:w="408" w:type="pct"/>
            <w:vMerge w:val="restart"/>
            <w:vAlign w:val="center"/>
          </w:tcPr>
          <w:p w:rsidR="00E47821" w:rsidRPr="001F1D2C" w:rsidRDefault="00E47821" w:rsidP="00E841B9">
            <w:pPr>
              <w:spacing w:line="300" w:lineRule="exact"/>
              <w:jc w:val="center"/>
              <w:rPr>
                <w:rFonts w:ascii="仿宋" w:eastAsia="仿宋" w:hAnsi="仿宋"/>
                <w:szCs w:val="21"/>
              </w:rPr>
            </w:pPr>
            <w:r w:rsidRPr="001F1D2C">
              <w:rPr>
                <w:rFonts w:ascii="仿宋" w:eastAsia="仿宋" w:hAnsi="仿宋" w:hint="eastAsia"/>
                <w:szCs w:val="21"/>
              </w:rPr>
              <w:t>预算资金</w:t>
            </w:r>
          </w:p>
        </w:tc>
        <w:tc>
          <w:tcPr>
            <w:tcW w:w="345" w:type="pct"/>
            <w:vMerge/>
            <w:vAlign w:val="center"/>
          </w:tcPr>
          <w:p w:rsidR="00E47821" w:rsidRPr="001F1D2C" w:rsidRDefault="00E47821" w:rsidP="00E841B9">
            <w:pPr>
              <w:spacing w:line="300" w:lineRule="exact"/>
              <w:jc w:val="left"/>
              <w:outlineLvl w:val="0"/>
              <w:rPr>
                <w:rFonts w:ascii="仿宋" w:eastAsia="仿宋" w:hAnsi="仿宋"/>
                <w:szCs w:val="21"/>
              </w:rPr>
            </w:pPr>
          </w:p>
        </w:tc>
        <w:tc>
          <w:tcPr>
            <w:tcW w:w="494" w:type="pct"/>
            <w:vMerge/>
            <w:vAlign w:val="center"/>
          </w:tcPr>
          <w:p w:rsidR="00E47821" w:rsidRPr="001F1D2C" w:rsidRDefault="00E47821" w:rsidP="00E841B9">
            <w:pPr>
              <w:spacing w:line="300" w:lineRule="exact"/>
              <w:jc w:val="left"/>
              <w:outlineLvl w:val="0"/>
              <w:rPr>
                <w:rFonts w:ascii="仿宋" w:eastAsia="仿宋" w:hAnsi="仿宋"/>
                <w:szCs w:val="21"/>
              </w:rPr>
            </w:pPr>
          </w:p>
        </w:tc>
        <w:tc>
          <w:tcPr>
            <w:tcW w:w="310" w:type="pct"/>
            <w:vMerge/>
            <w:vAlign w:val="center"/>
          </w:tcPr>
          <w:p w:rsidR="00E47821" w:rsidRPr="001F1D2C" w:rsidRDefault="00E47821" w:rsidP="00E841B9">
            <w:pPr>
              <w:spacing w:line="300" w:lineRule="exact"/>
              <w:jc w:val="left"/>
              <w:outlineLvl w:val="0"/>
              <w:rPr>
                <w:rFonts w:ascii="仿宋" w:eastAsia="仿宋" w:hAnsi="仿宋"/>
                <w:szCs w:val="21"/>
              </w:rPr>
            </w:pPr>
          </w:p>
        </w:tc>
        <w:tc>
          <w:tcPr>
            <w:tcW w:w="310" w:type="pct"/>
            <w:vMerge/>
            <w:vAlign w:val="center"/>
          </w:tcPr>
          <w:p w:rsidR="00E47821" w:rsidRPr="001F1D2C" w:rsidRDefault="00E47821" w:rsidP="00E841B9">
            <w:pPr>
              <w:spacing w:line="300" w:lineRule="exact"/>
              <w:jc w:val="left"/>
              <w:outlineLvl w:val="0"/>
              <w:rPr>
                <w:rFonts w:ascii="仿宋" w:eastAsia="仿宋" w:hAnsi="仿宋"/>
                <w:szCs w:val="21"/>
              </w:rPr>
            </w:pPr>
          </w:p>
        </w:tc>
        <w:tc>
          <w:tcPr>
            <w:tcW w:w="319" w:type="pct"/>
            <w:vMerge/>
            <w:vAlign w:val="center"/>
          </w:tcPr>
          <w:p w:rsidR="00E47821" w:rsidRPr="001F1D2C" w:rsidRDefault="00E47821" w:rsidP="00E841B9">
            <w:pPr>
              <w:spacing w:line="300" w:lineRule="exact"/>
              <w:jc w:val="left"/>
              <w:outlineLvl w:val="0"/>
              <w:rPr>
                <w:rFonts w:ascii="仿宋" w:eastAsia="仿宋" w:hAnsi="仿宋"/>
                <w:szCs w:val="21"/>
              </w:rPr>
            </w:pPr>
          </w:p>
        </w:tc>
        <w:tc>
          <w:tcPr>
            <w:tcW w:w="317" w:type="pct"/>
            <w:vMerge w:val="restart"/>
            <w:vAlign w:val="center"/>
          </w:tcPr>
          <w:p w:rsidR="00E47821" w:rsidRPr="001F1D2C" w:rsidRDefault="00E47821" w:rsidP="00E841B9">
            <w:pPr>
              <w:spacing w:line="300" w:lineRule="exact"/>
              <w:jc w:val="center"/>
              <w:rPr>
                <w:rFonts w:ascii="仿宋" w:eastAsia="仿宋" w:hAnsi="仿宋"/>
                <w:szCs w:val="21"/>
              </w:rPr>
            </w:pPr>
            <w:r w:rsidRPr="001F1D2C">
              <w:rPr>
                <w:rFonts w:ascii="仿宋" w:eastAsia="仿宋" w:hAnsi="仿宋" w:hint="eastAsia"/>
                <w:szCs w:val="21"/>
              </w:rPr>
              <w:t>总计</w:t>
            </w:r>
          </w:p>
        </w:tc>
        <w:tc>
          <w:tcPr>
            <w:tcW w:w="1546" w:type="pct"/>
            <w:gridSpan w:val="5"/>
            <w:vAlign w:val="center"/>
          </w:tcPr>
          <w:p w:rsidR="00E47821" w:rsidRPr="001F1D2C" w:rsidRDefault="00E47821" w:rsidP="00E841B9">
            <w:pPr>
              <w:spacing w:line="300" w:lineRule="exact"/>
              <w:jc w:val="center"/>
              <w:rPr>
                <w:rFonts w:ascii="仿宋" w:eastAsia="仿宋" w:hAnsi="仿宋"/>
                <w:szCs w:val="21"/>
              </w:rPr>
            </w:pPr>
            <w:r w:rsidRPr="001F1D2C">
              <w:rPr>
                <w:rFonts w:ascii="仿宋" w:eastAsia="仿宋" w:hAnsi="仿宋" w:hint="eastAsia"/>
                <w:szCs w:val="21"/>
              </w:rPr>
              <w:t>当年部门预算安排资金</w:t>
            </w:r>
          </w:p>
        </w:tc>
        <w:tc>
          <w:tcPr>
            <w:tcW w:w="173" w:type="pct"/>
            <w:vMerge w:val="restart"/>
            <w:vAlign w:val="center"/>
          </w:tcPr>
          <w:p w:rsidR="00E47821" w:rsidRPr="00176CE6" w:rsidRDefault="00E47821" w:rsidP="00E841B9">
            <w:pPr>
              <w:spacing w:line="300" w:lineRule="exact"/>
              <w:jc w:val="center"/>
              <w:rPr>
                <w:rFonts w:ascii="仿宋" w:eastAsia="仿宋" w:hAnsi="仿宋"/>
                <w:szCs w:val="24"/>
              </w:rPr>
            </w:pPr>
            <w:r w:rsidRPr="00176CE6">
              <w:rPr>
                <w:rFonts w:ascii="仿宋" w:eastAsia="仿宋" w:hAnsi="仿宋" w:hint="eastAsia"/>
                <w:szCs w:val="24"/>
              </w:rPr>
              <w:t>其他渠道资金</w:t>
            </w:r>
          </w:p>
        </w:tc>
      </w:tr>
      <w:tr w:rsidR="00E47821" w:rsidRPr="002D66A3" w:rsidTr="00E841B9">
        <w:trPr>
          <w:tblHeader/>
          <w:jc w:val="center"/>
        </w:trPr>
        <w:tc>
          <w:tcPr>
            <w:tcW w:w="778" w:type="pct"/>
            <w:vMerge/>
            <w:vAlign w:val="center"/>
          </w:tcPr>
          <w:p w:rsidR="00E47821" w:rsidRPr="001F1D2C" w:rsidRDefault="00E47821" w:rsidP="00E841B9">
            <w:pPr>
              <w:spacing w:line="300" w:lineRule="exact"/>
              <w:jc w:val="left"/>
              <w:outlineLvl w:val="0"/>
              <w:rPr>
                <w:rFonts w:ascii="仿宋" w:eastAsia="仿宋" w:hAnsi="仿宋"/>
                <w:szCs w:val="21"/>
              </w:rPr>
            </w:pPr>
          </w:p>
        </w:tc>
        <w:tc>
          <w:tcPr>
            <w:tcW w:w="408" w:type="pct"/>
            <w:vMerge/>
            <w:vAlign w:val="center"/>
          </w:tcPr>
          <w:p w:rsidR="00E47821" w:rsidRPr="001F1D2C" w:rsidRDefault="00E47821" w:rsidP="00E841B9">
            <w:pPr>
              <w:spacing w:line="300" w:lineRule="exact"/>
              <w:jc w:val="left"/>
              <w:outlineLvl w:val="0"/>
              <w:rPr>
                <w:rFonts w:ascii="仿宋" w:eastAsia="仿宋" w:hAnsi="仿宋"/>
                <w:szCs w:val="21"/>
              </w:rPr>
            </w:pPr>
          </w:p>
        </w:tc>
        <w:tc>
          <w:tcPr>
            <w:tcW w:w="345" w:type="pct"/>
            <w:vMerge/>
            <w:vAlign w:val="center"/>
          </w:tcPr>
          <w:p w:rsidR="00E47821" w:rsidRPr="001F1D2C" w:rsidRDefault="00E47821" w:rsidP="00E841B9">
            <w:pPr>
              <w:spacing w:line="300" w:lineRule="exact"/>
              <w:jc w:val="left"/>
              <w:outlineLvl w:val="0"/>
              <w:rPr>
                <w:rFonts w:ascii="仿宋" w:eastAsia="仿宋" w:hAnsi="仿宋"/>
                <w:szCs w:val="21"/>
              </w:rPr>
            </w:pPr>
          </w:p>
        </w:tc>
        <w:tc>
          <w:tcPr>
            <w:tcW w:w="494" w:type="pct"/>
            <w:vMerge/>
            <w:vAlign w:val="center"/>
          </w:tcPr>
          <w:p w:rsidR="00E47821" w:rsidRPr="001F1D2C" w:rsidRDefault="00E47821" w:rsidP="00E841B9">
            <w:pPr>
              <w:spacing w:line="300" w:lineRule="exact"/>
              <w:jc w:val="left"/>
              <w:outlineLvl w:val="0"/>
              <w:rPr>
                <w:rFonts w:ascii="仿宋" w:eastAsia="仿宋" w:hAnsi="仿宋"/>
                <w:szCs w:val="21"/>
              </w:rPr>
            </w:pPr>
          </w:p>
        </w:tc>
        <w:tc>
          <w:tcPr>
            <w:tcW w:w="310" w:type="pct"/>
            <w:vMerge/>
            <w:vAlign w:val="center"/>
          </w:tcPr>
          <w:p w:rsidR="00E47821" w:rsidRPr="001F1D2C" w:rsidRDefault="00E47821" w:rsidP="00E841B9">
            <w:pPr>
              <w:spacing w:line="300" w:lineRule="exact"/>
              <w:jc w:val="left"/>
              <w:outlineLvl w:val="0"/>
              <w:rPr>
                <w:rFonts w:ascii="仿宋" w:eastAsia="仿宋" w:hAnsi="仿宋"/>
                <w:szCs w:val="21"/>
              </w:rPr>
            </w:pPr>
          </w:p>
        </w:tc>
        <w:tc>
          <w:tcPr>
            <w:tcW w:w="310" w:type="pct"/>
            <w:vMerge/>
            <w:vAlign w:val="center"/>
          </w:tcPr>
          <w:p w:rsidR="00E47821" w:rsidRPr="001F1D2C" w:rsidRDefault="00E47821" w:rsidP="00E841B9">
            <w:pPr>
              <w:spacing w:line="300" w:lineRule="exact"/>
              <w:jc w:val="left"/>
              <w:outlineLvl w:val="0"/>
              <w:rPr>
                <w:rFonts w:ascii="仿宋" w:eastAsia="仿宋" w:hAnsi="仿宋"/>
                <w:szCs w:val="21"/>
              </w:rPr>
            </w:pPr>
          </w:p>
        </w:tc>
        <w:tc>
          <w:tcPr>
            <w:tcW w:w="319" w:type="pct"/>
            <w:vMerge/>
            <w:vAlign w:val="center"/>
          </w:tcPr>
          <w:p w:rsidR="00E47821" w:rsidRPr="001F1D2C" w:rsidRDefault="00E47821" w:rsidP="00E841B9">
            <w:pPr>
              <w:spacing w:line="300" w:lineRule="exact"/>
              <w:jc w:val="left"/>
              <w:outlineLvl w:val="0"/>
              <w:rPr>
                <w:rFonts w:ascii="仿宋" w:eastAsia="仿宋" w:hAnsi="仿宋"/>
                <w:szCs w:val="21"/>
              </w:rPr>
            </w:pPr>
          </w:p>
        </w:tc>
        <w:tc>
          <w:tcPr>
            <w:tcW w:w="317" w:type="pct"/>
            <w:vMerge/>
            <w:vAlign w:val="center"/>
          </w:tcPr>
          <w:p w:rsidR="00E47821" w:rsidRPr="001F1D2C" w:rsidRDefault="00E47821" w:rsidP="00E841B9">
            <w:pPr>
              <w:spacing w:line="300" w:lineRule="exact"/>
              <w:jc w:val="left"/>
              <w:outlineLvl w:val="0"/>
              <w:rPr>
                <w:rFonts w:ascii="仿宋" w:eastAsia="仿宋" w:hAnsi="仿宋"/>
                <w:szCs w:val="21"/>
              </w:rPr>
            </w:pPr>
          </w:p>
        </w:tc>
        <w:tc>
          <w:tcPr>
            <w:tcW w:w="317" w:type="pct"/>
            <w:vAlign w:val="center"/>
          </w:tcPr>
          <w:p w:rsidR="00E47821" w:rsidRPr="001F1D2C" w:rsidRDefault="00E47821" w:rsidP="00E841B9">
            <w:pPr>
              <w:spacing w:line="300" w:lineRule="exact"/>
              <w:jc w:val="center"/>
              <w:rPr>
                <w:rFonts w:ascii="仿宋" w:eastAsia="仿宋" w:hAnsi="仿宋"/>
                <w:szCs w:val="21"/>
              </w:rPr>
            </w:pPr>
            <w:r w:rsidRPr="001F1D2C">
              <w:rPr>
                <w:rFonts w:ascii="仿宋" w:eastAsia="仿宋" w:hAnsi="仿宋" w:hint="eastAsia"/>
                <w:szCs w:val="21"/>
              </w:rPr>
              <w:t>合计</w:t>
            </w:r>
          </w:p>
        </w:tc>
        <w:tc>
          <w:tcPr>
            <w:tcW w:w="315" w:type="pct"/>
            <w:vAlign w:val="center"/>
          </w:tcPr>
          <w:p w:rsidR="00E47821" w:rsidRPr="001F1D2C" w:rsidRDefault="00E47821" w:rsidP="00E841B9">
            <w:pPr>
              <w:spacing w:line="300" w:lineRule="exact"/>
              <w:jc w:val="center"/>
              <w:rPr>
                <w:rFonts w:ascii="仿宋" w:eastAsia="仿宋" w:hAnsi="仿宋"/>
                <w:szCs w:val="21"/>
              </w:rPr>
            </w:pPr>
            <w:r w:rsidRPr="001F1D2C">
              <w:rPr>
                <w:rFonts w:ascii="仿宋" w:eastAsia="仿宋" w:hAnsi="仿宋" w:hint="eastAsia"/>
                <w:szCs w:val="21"/>
              </w:rPr>
              <w:t>一般公共预算拨款</w:t>
            </w:r>
          </w:p>
        </w:tc>
        <w:tc>
          <w:tcPr>
            <w:tcW w:w="291" w:type="pct"/>
            <w:vAlign w:val="center"/>
          </w:tcPr>
          <w:p w:rsidR="00E47821" w:rsidRPr="001F1D2C" w:rsidRDefault="00E47821" w:rsidP="00E841B9">
            <w:pPr>
              <w:spacing w:line="300" w:lineRule="exact"/>
              <w:jc w:val="center"/>
              <w:rPr>
                <w:rFonts w:ascii="仿宋" w:eastAsia="仿宋" w:hAnsi="仿宋"/>
                <w:szCs w:val="21"/>
              </w:rPr>
            </w:pPr>
            <w:r w:rsidRPr="001F1D2C">
              <w:rPr>
                <w:rFonts w:ascii="仿宋" w:eastAsia="仿宋" w:hAnsi="仿宋" w:hint="eastAsia"/>
                <w:szCs w:val="21"/>
              </w:rPr>
              <w:t>基金预算拨款</w:t>
            </w:r>
          </w:p>
        </w:tc>
        <w:tc>
          <w:tcPr>
            <w:tcW w:w="311" w:type="pct"/>
            <w:vAlign w:val="center"/>
          </w:tcPr>
          <w:p w:rsidR="00E47821" w:rsidRPr="001F1D2C" w:rsidRDefault="00E47821" w:rsidP="00E841B9">
            <w:pPr>
              <w:spacing w:line="300" w:lineRule="exact"/>
              <w:jc w:val="center"/>
              <w:rPr>
                <w:rFonts w:ascii="仿宋" w:eastAsia="仿宋" w:hAnsi="仿宋"/>
                <w:szCs w:val="21"/>
              </w:rPr>
            </w:pPr>
            <w:r w:rsidRPr="001F1D2C">
              <w:rPr>
                <w:rFonts w:ascii="仿宋" w:eastAsia="仿宋" w:hAnsi="仿宋" w:hint="eastAsia"/>
                <w:szCs w:val="21"/>
              </w:rPr>
              <w:t>财政专户核拨</w:t>
            </w:r>
          </w:p>
        </w:tc>
        <w:tc>
          <w:tcPr>
            <w:tcW w:w="312" w:type="pct"/>
            <w:vAlign w:val="center"/>
          </w:tcPr>
          <w:p w:rsidR="00E47821" w:rsidRPr="00176CE6" w:rsidRDefault="00E47821" w:rsidP="00E841B9">
            <w:pPr>
              <w:spacing w:line="300" w:lineRule="exact"/>
              <w:jc w:val="center"/>
              <w:rPr>
                <w:rFonts w:ascii="仿宋" w:eastAsia="仿宋" w:hAnsi="仿宋"/>
                <w:szCs w:val="24"/>
              </w:rPr>
            </w:pPr>
            <w:r w:rsidRPr="00176CE6">
              <w:rPr>
                <w:rFonts w:ascii="仿宋" w:eastAsia="仿宋" w:hAnsi="仿宋" w:hint="eastAsia"/>
                <w:szCs w:val="24"/>
              </w:rPr>
              <w:t>其他来源收入</w:t>
            </w:r>
          </w:p>
        </w:tc>
        <w:tc>
          <w:tcPr>
            <w:tcW w:w="173" w:type="pct"/>
            <w:vMerge/>
            <w:vAlign w:val="center"/>
          </w:tcPr>
          <w:p w:rsidR="00E47821" w:rsidRPr="00176CE6" w:rsidRDefault="00E47821" w:rsidP="00E841B9">
            <w:pPr>
              <w:spacing w:line="300" w:lineRule="exact"/>
              <w:jc w:val="left"/>
              <w:outlineLvl w:val="0"/>
              <w:rPr>
                <w:rFonts w:ascii="仿宋" w:eastAsia="仿宋" w:hAnsi="仿宋"/>
                <w:szCs w:val="24"/>
              </w:rPr>
            </w:pPr>
          </w:p>
        </w:tc>
      </w:tr>
      <w:tr w:rsidR="00E47821" w:rsidRPr="002D66A3" w:rsidTr="00E841B9">
        <w:trPr>
          <w:jc w:val="center"/>
        </w:trPr>
        <w:tc>
          <w:tcPr>
            <w:tcW w:w="778" w:type="pct"/>
            <w:vAlign w:val="center"/>
          </w:tcPr>
          <w:p w:rsidR="00E47821" w:rsidRPr="001F1D2C" w:rsidRDefault="00E47821" w:rsidP="00E841B9">
            <w:pPr>
              <w:spacing w:line="300" w:lineRule="exact"/>
              <w:jc w:val="center"/>
              <w:rPr>
                <w:rFonts w:ascii="仿宋" w:eastAsia="仿宋" w:hAnsi="仿宋"/>
                <w:szCs w:val="21"/>
              </w:rPr>
            </w:pPr>
            <w:r w:rsidRPr="001F1D2C">
              <w:rPr>
                <w:rFonts w:ascii="仿宋" w:eastAsia="仿宋" w:hAnsi="仿宋" w:hint="eastAsia"/>
                <w:szCs w:val="21"/>
              </w:rPr>
              <w:t>合　计</w:t>
            </w:r>
          </w:p>
        </w:tc>
        <w:tc>
          <w:tcPr>
            <w:tcW w:w="408" w:type="pct"/>
            <w:vAlign w:val="center"/>
          </w:tcPr>
          <w:p w:rsidR="00E47821" w:rsidRPr="001F1D2C" w:rsidRDefault="00E47821" w:rsidP="00E841B9">
            <w:pPr>
              <w:spacing w:line="300" w:lineRule="exact"/>
              <w:ind w:right="105"/>
              <w:jc w:val="right"/>
              <w:rPr>
                <w:rFonts w:ascii="仿宋" w:eastAsia="仿宋" w:hAnsi="仿宋"/>
                <w:szCs w:val="21"/>
              </w:rPr>
            </w:pPr>
          </w:p>
        </w:tc>
        <w:tc>
          <w:tcPr>
            <w:tcW w:w="345" w:type="pct"/>
            <w:vAlign w:val="center"/>
          </w:tcPr>
          <w:p w:rsidR="00E47821" w:rsidRPr="001F1D2C" w:rsidRDefault="00E47821" w:rsidP="00E841B9">
            <w:pPr>
              <w:spacing w:line="300" w:lineRule="exact"/>
              <w:jc w:val="left"/>
              <w:rPr>
                <w:rFonts w:ascii="仿宋" w:eastAsia="仿宋" w:hAnsi="仿宋"/>
                <w:szCs w:val="21"/>
              </w:rPr>
            </w:pPr>
          </w:p>
        </w:tc>
        <w:tc>
          <w:tcPr>
            <w:tcW w:w="494" w:type="pct"/>
            <w:vAlign w:val="center"/>
          </w:tcPr>
          <w:p w:rsidR="00E47821" w:rsidRPr="001F1D2C" w:rsidRDefault="00E47821" w:rsidP="00E841B9">
            <w:pPr>
              <w:spacing w:line="300" w:lineRule="exact"/>
              <w:jc w:val="left"/>
              <w:rPr>
                <w:rFonts w:ascii="仿宋" w:eastAsia="仿宋" w:hAnsi="仿宋"/>
                <w:szCs w:val="21"/>
              </w:rPr>
            </w:pPr>
          </w:p>
        </w:tc>
        <w:tc>
          <w:tcPr>
            <w:tcW w:w="310" w:type="pct"/>
            <w:vAlign w:val="center"/>
          </w:tcPr>
          <w:p w:rsidR="00E47821" w:rsidRPr="001F1D2C" w:rsidRDefault="00E47821" w:rsidP="00E841B9">
            <w:pPr>
              <w:spacing w:line="300" w:lineRule="exact"/>
              <w:jc w:val="left"/>
              <w:rPr>
                <w:rFonts w:ascii="仿宋" w:eastAsia="仿宋" w:hAnsi="仿宋"/>
                <w:szCs w:val="21"/>
              </w:rPr>
            </w:pPr>
          </w:p>
        </w:tc>
        <w:tc>
          <w:tcPr>
            <w:tcW w:w="310" w:type="pct"/>
            <w:vAlign w:val="center"/>
          </w:tcPr>
          <w:p w:rsidR="00E47821" w:rsidRPr="001F1D2C" w:rsidRDefault="00E47821" w:rsidP="00E841B9">
            <w:pPr>
              <w:spacing w:line="300" w:lineRule="exact"/>
              <w:jc w:val="right"/>
              <w:rPr>
                <w:rFonts w:ascii="仿宋" w:eastAsia="仿宋" w:hAnsi="仿宋"/>
                <w:szCs w:val="21"/>
              </w:rPr>
            </w:pPr>
          </w:p>
        </w:tc>
        <w:tc>
          <w:tcPr>
            <w:tcW w:w="319" w:type="pct"/>
            <w:vAlign w:val="center"/>
          </w:tcPr>
          <w:p w:rsidR="00E47821" w:rsidRPr="001F1D2C" w:rsidRDefault="00E47821" w:rsidP="00E841B9">
            <w:pPr>
              <w:spacing w:line="300" w:lineRule="exact"/>
              <w:jc w:val="right"/>
              <w:rPr>
                <w:rFonts w:ascii="仿宋" w:eastAsia="仿宋" w:hAnsi="仿宋"/>
                <w:szCs w:val="21"/>
              </w:rPr>
            </w:pPr>
          </w:p>
        </w:tc>
        <w:tc>
          <w:tcPr>
            <w:tcW w:w="317" w:type="pct"/>
            <w:vAlign w:val="center"/>
          </w:tcPr>
          <w:p w:rsidR="00E47821" w:rsidRPr="001F1D2C" w:rsidRDefault="00E47821" w:rsidP="00E841B9">
            <w:pPr>
              <w:spacing w:line="300" w:lineRule="exact"/>
              <w:jc w:val="right"/>
              <w:rPr>
                <w:rFonts w:ascii="仿宋" w:eastAsia="仿宋" w:hAnsi="仿宋"/>
                <w:szCs w:val="21"/>
              </w:rPr>
            </w:pPr>
            <w:r w:rsidRPr="001F1D2C">
              <w:rPr>
                <w:rFonts w:ascii="仿宋" w:eastAsia="仿宋" w:hAnsi="仿宋"/>
                <w:szCs w:val="21"/>
              </w:rPr>
              <w:t>1</w:t>
            </w:r>
            <w:r>
              <w:rPr>
                <w:rFonts w:ascii="仿宋" w:eastAsia="仿宋" w:hAnsi="仿宋"/>
                <w:szCs w:val="21"/>
              </w:rPr>
              <w:t>.00</w:t>
            </w:r>
          </w:p>
        </w:tc>
        <w:tc>
          <w:tcPr>
            <w:tcW w:w="317" w:type="pct"/>
            <w:vAlign w:val="center"/>
          </w:tcPr>
          <w:p w:rsidR="00E47821" w:rsidRPr="001F1D2C" w:rsidRDefault="00E47821" w:rsidP="00E841B9">
            <w:pPr>
              <w:spacing w:line="300" w:lineRule="exact"/>
              <w:jc w:val="right"/>
              <w:rPr>
                <w:rFonts w:ascii="仿宋" w:eastAsia="仿宋" w:hAnsi="仿宋"/>
                <w:szCs w:val="21"/>
              </w:rPr>
            </w:pPr>
            <w:r w:rsidRPr="001F1D2C">
              <w:rPr>
                <w:rFonts w:ascii="仿宋" w:eastAsia="仿宋" w:hAnsi="仿宋"/>
                <w:szCs w:val="21"/>
              </w:rPr>
              <w:t>1</w:t>
            </w:r>
            <w:r>
              <w:rPr>
                <w:rFonts w:ascii="仿宋" w:eastAsia="仿宋" w:hAnsi="仿宋"/>
                <w:szCs w:val="21"/>
              </w:rPr>
              <w:t>.00</w:t>
            </w:r>
          </w:p>
        </w:tc>
        <w:tc>
          <w:tcPr>
            <w:tcW w:w="315" w:type="pct"/>
            <w:vAlign w:val="center"/>
          </w:tcPr>
          <w:p w:rsidR="00E47821" w:rsidRPr="001F1D2C" w:rsidRDefault="00E47821" w:rsidP="00E841B9">
            <w:pPr>
              <w:spacing w:line="300" w:lineRule="exact"/>
              <w:jc w:val="right"/>
              <w:rPr>
                <w:rFonts w:ascii="仿宋" w:eastAsia="仿宋" w:hAnsi="仿宋"/>
                <w:szCs w:val="21"/>
              </w:rPr>
            </w:pPr>
            <w:r w:rsidRPr="001F1D2C">
              <w:rPr>
                <w:rFonts w:ascii="仿宋" w:eastAsia="仿宋" w:hAnsi="仿宋"/>
                <w:szCs w:val="21"/>
              </w:rPr>
              <w:t>1</w:t>
            </w:r>
            <w:r>
              <w:rPr>
                <w:rFonts w:ascii="仿宋" w:eastAsia="仿宋" w:hAnsi="仿宋"/>
                <w:szCs w:val="21"/>
              </w:rPr>
              <w:t>.00</w:t>
            </w:r>
          </w:p>
        </w:tc>
        <w:tc>
          <w:tcPr>
            <w:tcW w:w="291" w:type="pct"/>
            <w:vAlign w:val="center"/>
          </w:tcPr>
          <w:p w:rsidR="00E47821" w:rsidRPr="001F1D2C" w:rsidRDefault="00E47821" w:rsidP="00E841B9">
            <w:pPr>
              <w:spacing w:line="300" w:lineRule="exact"/>
              <w:jc w:val="right"/>
              <w:rPr>
                <w:rFonts w:ascii="仿宋" w:eastAsia="仿宋" w:hAnsi="仿宋"/>
                <w:szCs w:val="21"/>
              </w:rPr>
            </w:pPr>
          </w:p>
        </w:tc>
        <w:tc>
          <w:tcPr>
            <w:tcW w:w="311" w:type="pct"/>
            <w:vAlign w:val="center"/>
          </w:tcPr>
          <w:p w:rsidR="00E47821" w:rsidRPr="001F1D2C" w:rsidRDefault="00E47821" w:rsidP="00E841B9">
            <w:pPr>
              <w:spacing w:line="300" w:lineRule="exact"/>
              <w:jc w:val="right"/>
              <w:rPr>
                <w:rFonts w:ascii="仿宋" w:eastAsia="仿宋" w:hAnsi="仿宋"/>
                <w:szCs w:val="21"/>
              </w:rPr>
            </w:pPr>
          </w:p>
        </w:tc>
        <w:tc>
          <w:tcPr>
            <w:tcW w:w="312" w:type="pct"/>
            <w:vAlign w:val="center"/>
          </w:tcPr>
          <w:p w:rsidR="00E47821" w:rsidRPr="00176CE6" w:rsidRDefault="00E47821" w:rsidP="00E841B9">
            <w:pPr>
              <w:spacing w:line="300" w:lineRule="exact"/>
              <w:jc w:val="right"/>
              <w:rPr>
                <w:rFonts w:ascii="仿宋" w:eastAsia="仿宋" w:hAnsi="仿宋"/>
                <w:szCs w:val="24"/>
              </w:rPr>
            </w:pPr>
          </w:p>
        </w:tc>
        <w:tc>
          <w:tcPr>
            <w:tcW w:w="173" w:type="pct"/>
            <w:vAlign w:val="center"/>
          </w:tcPr>
          <w:p w:rsidR="00E47821" w:rsidRPr="00176CE6" w:rsidRDefault="00E47821" w:rsidP="00E841B9">
            <w:pPr>
              <w:spacing w:line="300" w:lineRule="exact"/>
              <w:jc w:val="right"/>
              <w:rPr>
                <w:rFonts w:ascii="仿宋" w:eastAsia="仿宋" w:hAnsi="仿宋"/>
                <w:szCs w:val="24"/>
              </w:rPr>
            </w:pPr>
          </w:p>
        </w:tc>
      </w:tr>
      <w:tr w:rsidR="00E47821" w:rsidRPr="002D66A3" w:rsidTr="00E841B9">
        <w:trPr>
          <w:jc w:val="center"/>
        </w:trPr>
        <w:tc>
          <w:tcPr>
            <w:tcW w:w="778" w:type="pct"/>
            <w:vAlign w:val="center"/>
          </w:tcPr>
          <w:p w:rsidR="00E47821" w:rsidRPr="001F1D2C" w:rsidRDefault="00E47821" w:rsidP="00E841B9">
            <w:pPr>
              <w:spacing w:line="300" w:lineRule="exact"/>
              <w:jc w:val="center"/>
              <w:rPr>
                <w:rFonts w:ascii="仿宋" w:eastAsia="仿宋" w:hAnsi="仿宋"/>
                <w:szCs w:val="21"/>
              </w:rPr>
            </w:pPr>
            <w:r>
              <w:rPr>
                <w:rFonts w:ascii="仿宋" w:eastAsia="仿宋" w:hAnsi="仿宋" w:hint="eastAsia"/>
                <w:szCs w:val="21"/>
              </w:rPr>
              <w:t>中共霸州市直属机关工作委员会</w:t>
            </w:r>
          </w:p>
        </w:tc>
        <w:tc>
          <w:tcPr>
            <w:tcW w:w="408" w:type="pct"/>
            <w:vAlign w:val="center"/>
          </w:tcPr>
          <w:p w:rsidR="00E47821" w:rsidRPr="001F1D2C" w:rsidRDefault="00E47821" w:rsidP="00E841B9">
            <w:pPr>
              <w:spacing w:line="300" w:lineRule="exact"/>
              <w:jc w:val="right"/>
              <w:rPr>
                <w:rFonts w:ascii="仿宋" w:eastAsia="仿宋" w:hAnsi="仿宋"/>
                <w:szCs w:val="21"/>
              </w:rPr>
            </w:pPr>
          </w:p>
        </w:tc>
        <w:tc>
          <w:tcPr>
            <w:tcW w:w="345" w:type="pct"/>
            <w:vAlign w:val="center"/>
          </w:tcPr>
          <w:p w:rsidR="00E47821" w:rsidRPr="001F1D2C" w:rsidRDefault="00E47821" w:rsidP="00E841B9">
            <w:pPr>
              <w:spacing w:line="300" w:lineRule="exact"/>
              <w:jc w:val="left"/>
              <w:rPr>
                <w:rFonts w:ascii="仿宋" w:eastAsia="仿宋" w:hAnsi="仿宋"/>
                <w:szCs w:val="21"/>
              </w:rPr>
            </w:pPr>
          </w:p>
        </w:tc>
        <w:tc>
          <w:tcPr>
            <w:tcW w:w="494" w:type="pct"/>
            <w:vAlign w:val="center"/>
          </w:tcPr>
          <w:p w:rsidR="00E47821" w:rsidRPr="001F1D2C" w:rsidRDefault="00E47821" w:rsidP="00E841B9">
            <w:pPr>
              <w:spacing w:line="300" w:lineRule="exact"/>
              <w:jc w:val="left"/>
              <w:rPr>
                <w:rFonts w:ascii="仿宋" w:eastAsia="仿宋" w:hAnsi="仿宋"/>
                <w:szCs w:val="21"/>
              </w:rPr>
            </w:pPr>
          </w:p>
        </w:tc>
        <w:tc>
          <w:tcPr>
            <w:tcW w:w="310" w:type="pct"/>
            <w:vAlign w:val="center"/>
          </w:tcPr>
          <w:p w:rsidR="00E47821" w:rsidRPr="001F1D2C" w:rsidRDefault="00E47821" w:rsidP="00E841B9">
            <w:pPr>
              <w:spacing w:line="300" w:lineRule="exact"/>
              <w:jc w:val="left"/>
              <w:rPr>
                <w:rFonts w:ascii="仿宋" w:eastAsia="仿宋" w:hAnsi="仿宋"/>
                <w:szCs w:val="21"/>
              </w:rPr>
            </w:pPr>
          </w:p>
        </w:tc>
        <w:tc>
          <w:tcPr>
            <w:tcW w:w="310" w:type="pct"/>
            <w:vAlign w:val="center"/>
          </w:tcPr>
          <w:p w:rsidR="00E47821" w:rsidRPr="001F1D2C" w:rsidRDefault="00E47821" w:rsidP="00E841B9">
            <w:pPr>
              <w:spacing w:line="300" w:lineRule="exact"/>
              <w:jc w:val="right"/>
              <w:rPr>
                <w:rFonts w:ascii="仿宋" w:eastAsia="仿宋" w:hAnsi="仿宋"/>
                <w:szCs w:val="21"/>
              </w:rPr>
            </w:pPr>
          </w:p>
        </w:tc>
        <w:tc>
          <w:tcPr>
            <w:tcW w:w="319" w:type="pct"/>
            <w:vAlign w:val="center"/>
          </w:tcPr>
          <w:p w:rsidR="00E47821" w:rsidRPr="001F1D2C" w:rsidRDefault="00E47821" w:rsidP="00E841B9">
            <w:pPr>
              <w:spacing w:line="300" w:lineRule="exact"/>
              <w:jc w:val="right"/>
              <w:rPr>
                <w:rFonts w:ascii="仿宋" w:eastAsia="仿宋" w:hAnsi="仿宋"/>
                <w:szCs w:val="21"/>
              </w:rPr>
            </w:pPr>
          </w:p>
        </w:tc>
        <w:tc>
          <w:tcPr>
            <w:tcW w:w="317" w:type="pct"/>
            <w:vAlign w:val="center"/>
          </w:tcPr>
          <w:p w:rsidR="00E47821" w:rsidRPr="001F1D2C" w:rsidRDefault="00E47821" w:rsidP="00E841B9">
            <w:pPr>
              <w:spacing w:line="300" w:lineRule="exact"/>
              <w:jc w:val="right"/>
              <w:rPr>
                <w:rFonts w:ascii="仿宋" w:eastAsia="仿宋" w:hAnsi="仿宋"/>
                <w:szCs w:val="21"/>
              </w:rPr>
            </w:pPr>
            <w:r w:rsidRPr="001F1D2C">
              <w:rPr>
                <w:rFonts w:ascii="仿宋" w:eastAsia="仿宋" w:hAnsi="仿宋"/>
                <w:szCs w:val="21"/>
              </w:rPr>
              <w:t>1</w:t>
            </w:r>
            <w:r>
              <w:rPr>
                <w:rFonts w:ascii="仿宋" w:eastAsia="仿宋" w:hAnsi="仿宋"/>
                <w:szCs w:val="21"/>
              </w:rPr>
              <w:t>.00</w:t>
            </w:r>
          </w:p>
        </w:tc>
        <w:tc>
          <w:tcPr>
            <w:tcW w:w="317" w:type="pct"/>
            <w:vAlign w:val="center"/>
          </w:tcPr>
          <w:p w:rsidR="00E47821" w:rsidRPr="001F1D2C" w:rsidRDefault="00E47821" w:rsidP="00E841B9">
            <w:pPr>
              <w:spacing w:line="300" w:lineRule="exact"/>
              <w:jc w:val="right"/>
              <w:rPr>
                <w:rFonts w:ascii="仿宋" w:eastAsia="仿宋" w:hAnsi="仿宋"/>
                <w:szCs w:val="21"/>
              </w:rPr>
            </w:pPr>
            <w:r w:rsidRPr="001F1D2C">
              <w:rPr>
                <w:rFonts w:ascii="仿宋" w:eastAsia="仿宋" w:hAnsi="仿宋"/>
                <w:szCs w:val="21"/>
              </w:rPr>
              <w:t>1</w:t>
            </w:r>
            <w:r>
              <w:rPr>
                <w:rFonts w:ascii="仿宋" w:eastAsia="仿宋" w:hAnsi="仿宋"/>
                <w:szCs w:val="21"/>
              </w:rPr>
              <w:t>.00</w:t>
            </w:r>
          </w:p>
        </w:tc>
        <w:tc>
          <w:tcPr>
            <w:tcW w:w="315" w:type="pct"/>
            <w:vAlign w:val="center"/>
          </w:tcPr>
          <w:p w:rsidR="00E47821" w:rsidRPr="001F1D2C" w:rsidRDefault="00E47821" w:rsidP="00E841B9">
            <w:pPr>
              <w:spacing w:line="300" w:lineRule="exact"/>
              <w:jc w:val="right"/>
              <w:rPr>
                <w:rFonts w:ascii="仿宋" w:eastAsia="仿宋" w:hAnsi="仿宋"/>
                <w:szCs w:val="21"/>
              </w:rPr>
            </w:pPr>
            <w:r w:rsidRPr="001F1D2C">
              <w:rPr>
                <w:rFonts w:ascii="仿宋" w:eastAsia="仿宋" w:hAnsi="仿宋"/>
                <w:szCs w:val="21"/>
              </w:rPr>
              <w:t>1</w:t>
            </w:r>
            <w:r>
              <w:rPr>
                <w:rFonts w:ascii="仿宋" w:eastAsia="仿宋" w:hAnsi="仿宋"/>
                <w:szCs w:val="21"/>
              </w:rPr>
              <w:t>.00</w:t>
            </w:r>
          </w:p>
        </w:tc>
        <w:tc>
          <w:tcPr>
            <w:tcW w:w="291" w:type="pct"/>
            <w:vAlign w:val="center"/>
          </w:tcPr>
          <w:p w:rsidR="00E47821" w:rsidRPr="001F1D2C" w:rsidRDefault="00E47821" w:rsidP="00E841B9">
            <w:pPr>
              <w:spacing w:line="300" w:lineRule="exact"/>
              <w:jc w:val="right"/>
              <w:rPr>
                <w:rFonts w:ascii="仿宋" w:eastAsia="仿宋" w:hAnsi="仿宋"/>
                <w:b/>
                <w:szCs w:val="21"/>
              </w:rPr>
            </w:pPr>
          </w:p>
        </w:tc>
        <w:tc>
          <w:tcPr>
            <w:tcW w:w="311" w:type="pct"/>
            <w:vAlign w:val="center"/>
          </w:tcPr>
          <w:p w:rsidR="00E47821" w:rsidRPr="001F1D2C" w:rsidRDefault="00E47821" w:rsidP="00E841B9">
            <w:pPr>
              <w:spacing w:line="300" w:lineRule="exact"/>
              <w:jc w:val="right"/>
              <w:rPr>
                <w:rFonts w:ascii="仿宋" w:eastAsia="仿宋" w:hAnsi="仿宋"/>
                <w:b/>
                <w:szCs w:val="21"/>
              </w:rPr>
            </w:pPr>
          </w:p>
        </w:tc>
        <w:tc>
          <w:tcPr>
            <w:tcW w:w="312" w:type="pct"/>
            <w:vAlign w:val="center"/>
          </w:tcPr>
          <w:p w:rsidR="00E47821" w:rsidRPr="001245BB" w:rsidRDefault="00E47821" w:rsidP="00E841B9">
            <w:pPr>
              <w:spacing w:line="300" w:lineRule="exact"/>
              <w:jc w:val="right"/>
              <w:rPr>
                <w:rFonts w:ascii="方正书宋_GBK" w:eastAsia="方正书宋_GBK" w:hAnsi="Times New Roman"/>
                <w:b/>
                <w:szCs w:val="24"/>
              </w:rPr>
            </w:pPr>
          </w:p>
        </w:tc>
        <w:tc>
          <w:tcPr>
            <w:tcW w:w="173" w:type="pct"/>
            <w:vAlign w:val="center"/>
          </w:tcPr>
          <w:p w:rsidR="00E47821" w:rsidRPr="001245BB" w:rsidRDefault="00E47821" w:rsidP="00E841B9">
            <w:pPr>
              <w:spacing w:line="300" w:lineRule="exact"/>
              <w:jc w:val="right"/>
              <w:rPr>
                <w:rFonts w:ascii="方正书宋_GBK" w:eastAsia="方正书宋_GBK" w:hAnsi="Times New Roman"/>
                <w:b/>
                <w:szCs w:val="24"/>
              </w:rPr>
            </w:pPr>
          </w:p>
        </w:tc>
      </w:tr>
      <w:tr w:rsidR="00E47821" w:rsidRPr="002D66A3" w:rsidTr="00E841B9">
        <w:trPr>
          <w:jc w:val="center"/>
        </w:trPr>
        <w:tc>
          <w:tcPr>
            <w:tcW w:w="778" w:type="pct"/>
            <w:vAlign w:val="center"/>
          </w:tcPr>
          <w:p w:rsidR="00E47821" w:rsidRPr="001F1D2C" w:rsidRDefault="00E47821" w:rsidP="00E841B9">
            <w:pPr>
              <w:spacing w:line="300" w:lineRule="exact"/>
              <w:jc w:val="center"/>
              <w:rPr>
                <w:rFonts w:ascii="仿宋" w:eastAsia="仿宋" w:hAnsi="仿宋"/>
                <w:szCs w:val="21"/>
              </w:rPr>
            </w:pPr>
            <w:r w:rsidRPr="001F1D2C">
              <w:rPr>
                <w:rFonts w:ascii="仿宋" w:eastAsia="仿宋" w:hAnsi="仿宋" w:hint="eastAsia"/>
                <w:szCs w:val="21"/>
              </w:rPr>
              <w:t>党建活动费</w:t>
            </w:r>
          </w:p>
        </w:tc>
        <w:tc>
          <w:tcPr>
            <w:tcW w:w="408" w:type="pct"/>
            <w:vAlign w:val="center"/>
          </w:tcPr>
          <w:p w:rsidR="00E47821" w:rsidRPr="001F1D2C" w:rsidRDefault="00E47821" w:rsidP="00E841B9">
            <w:pPr>
              <w:spacing w:line="300" w:lineRule="exact"/>
              <w:jc w:val="right"/>
              <w:rPr>
                <w:rFonts w:ascii="仿宋" w:eastAsia="仿宋" w:hAnsi="仿宋"/>
                <w:szCs w:val="21"/>
              </w:rPr>
            </w:pPr>
            <w:r>
              <w:rPr>
                <w:rFonts w:ascii="仿宋" w:eastAsia="仿宋" w:hAnsi="仿宋"/>
                <w:szCs w:val="21"/>
              </w:rPr>
              <w:t>5.00</w:t>
            </w:r>
          </w:p>
        </w:tc>
        <w:tc>
          <w:tcPr>
            <w:tcW w:w="345" w:type="pct"/>
            <w:vAlign w:val="center"/>
          </w:tcPr>
          <w:p w:rsidR="00E47821" w:rsidRPr="001F1D2C" w:rsidRDefault="00E47821" w:rsidP="00E841B9">
            <w:pPr>
              <w:spacing w:line="300" w:lineRule="exact"/>
              <w:jc w:val="left"/>
              <w:rPr>
                <w:rFonts w:ascii="仿宋" w:eastAsia="仿宋" w:hAnsi="仿宋"/>
                <w:szCs w:val="21"/>
              </w:rPr>
            </w:pPr>
            <w:r>
              <w:rPr>
                <w:rFonts w:ascii="仿宋" w:eastAsia="仿宋" w:hAnsi="仿宋" w:hint="eastAsia"/>
                <w:szCs w:val="21"/>
              </w:rPr>
              <w:t>货物</w:t>
            </w:r>
          </w:p>
        </w:tc>
        <w:tc>
          <w:tcPr>
            <w:tcW w:w="494" w:type="pct"/>
            <w:vAlign w:val="center"/>
          </w:tcPr>
          <w:p w:rsidR="00E47821" w:rsidRPr="001F1D2C" w:rsidRDefault="00E47821" w:rsidP="00E841B9">
            <w:pPr>
              <w:spacing w:line="300" w:lineRule="exact"/>
              <w:jc w:val="left"/>
              <w:rPr>
                <w:rFonts w:ascii="仿宋" w:eastAsia="仿宋" w:hAnsi="仿宋"/>
                <w:szCs w:val="21"/>
              </w:rPr>
            </w:pPr>
            <w:r>
              <w:rPr>
                <w:rFonts w:ascii="仿宋" w:eastAsia="仿宋" w:hAnsi="仿宋"/>
                <w:szCs w:val="21"/>
              </w:rPr>
              <w:t>A</w:t>
            </w:r>
          </w:p>
        </w:tc>
        <w:tc>
          <w:tcPr>
            <w:tcW w:w="310" w:type="pct"/>
            <w:vAlign w:val="center"/>
          </w:tcPr>
          <w:p w:rsidR="00E47821" w:rsidRPr="001F1D2C" w:rsidRDefault="00E47821" w:rsidP="00E841B9">
            <w:pPr>
              <w:spacing w:line="300" w:lineRule="exact"/>
              <w:jc w:val="left"/>
              <w:rPr>
                <w:rFonts w:ascii="仿宋" w:eastAsia="仿宋" w:hAnsi="仿宋"/>
                <w:szCs w:val="21"/>
              </w:rPr>
            </w:pPr>
            <w:r w:rsidRPr="001F1D2C">
              <w:rPr>
                <w:rFonts w:ascii="仿宋" w:eastAsia="仿宋" w:hAnsi="仿宋" w:hint="eastAsia"/>
                <w:szCs w:val="21"/>
              </w:rPr>
              <w:t>批</w:t>
            </w:r>
          </w:p>
        </w:tc>
        <w:tc>
          <w:tcPr>
            <w:tcW w:w="310" w:type="pct"/>
            <w:vAlign w:val="center"/>
          </w:tcPr>
          <w:p w:rsidR="00E47821" w:rsidRPr="001F1D2C" w:rsidRDefault="00E47821" w:rsidP="00E841B9">
            <w:pPr>
              <w:spacing w:line="300" w:lineRule="exact"/>
              <w:jc w:val="right"/>
              <w:rPr>
                <w:rFonts w:ascii="仿宋" w:eastAsia="仿宋" w:hAnsi="仿宋"/>
                <w:szCs w:val="21"/>
              </w:rPr>
            </w:pPr>
            <w:r>
              <w:rPr>
                <w:rFonts w:ascii="仿宋" w:eastAsia="仿宋" w:hAnsi="仿宋"/>
                <w:szCs w:val="21"/>
              </w:rPr>
              <w:t>1.00</w:t>
            </w:r>
          </w:p>
        </w:tc>
        <w:tc>
          <w:tcPr>
            <w:tcW w:w="319" w:type="pct"/>
            <w:vAlign w:val="center"/>
          </w:tcPr>
          <w:p w:rsidR="00E47821" w:rsidRPr="001F1D2C" w:rsidRDefault="00E47821" w:rsidP="00E841B9">
            <w:pPr>
              <w:spacing w:line="300" w:lineRule="exact"/>
              <w:jc w:val="right"/>
              <w:rPr>
                <w:rFonts w:ascii="仿宋" w:eastAsia="仿宋" w:hAnsi="仿宋"/>
                <w:szCs w:val="21"/>
              </w:rPr>
            </w:pPr>
            <w:r>
              <w:rPr>
                <w:rFonts w:ascii="仿宋" w:eastAsia="仿宋" w:hAnsi="仿宋"/>
                <w:szCs w:val="21"/>
              </w:rPr>
              <w:t>1.00</w:t>
            </w:r>
          </w:p>
        </w:tc>
        <w:tc>
          <w:tcPr>
            <w:tcW w:w="317" w:type="pct"/>
            <w:vAlign w:val="center"/>
          </w:tcPr>
          <w:p w:rsidR="00E47821" w:rsidRPr="001F1D2C" w:rsidRDefault="00E47821" w:rsidP="00E841B9">
            <w:pPr>
              <w:spacing w:line="300" w:lineRule="exact"/>
              <w:jc w:val="right"/>
              <w:rPr>
                <w:rFonts w:ascii="仿宋" w:eastAsia="仿宋" w:hAnsi="仿宋"/>
                <w:szCs w:val="21"/>
              </w:rPr>
            </w:pPr>
            <w:r>
              <w:rPr>
                <w:rFonts w:ascii="仿宋" w:eastAsia="仿宋" w:hAnsi="仿宋"/>
                <w:szCs w:val="21"/>
              </w:rPr>
              <w:t>1.00</w:t>
            </w:r>
          </w:p>
        </w:tc>
        <w:tc>
          <w:tcPr>
            <w:tcW w:w="317" w:type="pct"/>
            <w:vAlign w:val="center"/>
          </w:tcPr>
          <w:p w:rsidR="00E47821" w:rsidRPr="001F1D2C" w:rsidRDefault="00E47821" w:rsidP="00E841B9">
            <w:pPr>
              <w:spacing w:line="300" w:lineRule="exact"/>
              <w:jc w:val="right"/>
              <w:rPr>
                <w:rFonts w:ascii="仿宋" w:eastAsia="仿宋" w:hAnsi="仿宋"/>
                <w:szCs w:val="21"/>
              </w:rPr>
            </w:pPr>
            <w:r>
              <w:rPr>
                <w:rFonts w:ascii="仿宋" w:eastAsia="仿宋" w:hAnsi="仿宋"/>
                <w:szCs w:val="21"/>
              </w:rPr>
              <w:t>1.00</w:t>
            </w:r>
          </w:p>
        </w:tc>
        <w:tc>
          <w:tcPr>
            <w:tcW w:w="315" w:type="pct"/>
            <w:vAlign w:val="center"/>
          </w:tcPr>
          <w:p w:rsidR="00E47821" w:rsidRPr="001F1D2C" w:rsidRDefault="00E47821" w:rsidP="00E841B9">
            <w:pPr>
              <w:spacing w:line="300" w:lineRule="exact"/>
              <w:jc w:val="right"/>
              <w:rPr>
                <w:rFonts w:ascii="仿宋" w:eastAsia="仿宋" w:hAnsi="仿宋"/>
                <w:szCs w:val="21"/>
              </w:rPr>
            </w:pPr>
            <w:r>
              <w:rPr>
                <w:rFonts w:ascii="仿宋" w:eastAsia="仿宋" w:hAnsi="仿宋"/>
                <w:szCs w:val="21"/>
              </w:rPr>
              <w:t>1.00</w:t>
            </w:r>
          </w:p>
        </w:tc>
        <w:tc>
          <w:tcPr>
            <w:tcW w:w="291" w:type="pct"/>
            <w:vAlign w:val="center"/>
          </w:tcPr>
          <w:p w:rsidR="00E47821" w:rsidRPr="001F1D2C" w:rsidRDefault="00E47821" w:rsidP="00E841B9">
            <w:pPr>
              <w:spacing w:line="300" w:lineRule="exact"/>
              <w:jc w:val="right"/>
              <w:rPr>
                <w:rFonts w:ascii="仿宋" w:eastAsia="仿宋" w:hAnsi="仿宋"/>
                <w:b/>
                <w:szCs w:val="21"/>
              </w:rPr>
            </w:pPr>
          </w:p>
        </w:tc>
        <w:tc>
          <w:tcPr>
            <w:tcW w:w="311" w:type="pct"/>
            <w:vAlign w:val="center"/>
          </w:tcPr>
          <w:p w:rsidR="00E47821" w:rsidRPr="001F1D2C" w:rsidRDefault="00E47821" w:rsidP="00E841B9">
            <w:pPr>
              <w:spacing w:line="300" w:lineRule="exact"/>
              <w:jc w:val="right"/>
              <w:rPr>
                <w:rFonts w:ascii="仿宋" w:eastAsia="仿宋" w:hAnsi="仿宋"/>
                <w:b/>
                <w:szCs w:val="21"/>
              </w:rPr>
            </w:pPr>
          </w:p>
        </w:tc>
        <w:tc>
          <w:tcPr>
            <w:tcW w:w="312" w:type="pct"/>
            <w:vAlign w:val="center"/>
          </w:tcPr>
          <w:p w:rsidR="00E47821" w:rsidRPr="001245BB" w:rsidRDefault="00E47821" w:rsidP="00E841B9">
            <w:pPr>
              <w:spacing w:line="300" w:lineRule="exact"/>
              <w:jc w:val="right"/>
              <w:rPr>
                <w:rFonts w:ascii="方正书宋_GBK" w:eastAsia="方正书宋_GBK" w:hAnsi="Times New Roman"/>
                <w:b/>
                <w:szCs w:val="24"/>
              </w:rPr>
            </w:pPr>
          </w:p>
        </w:tc>
        <w:tc>
          <w:tcPr>
            <w:tcW w:w="173" w:type="pct"/>
            <w:vAlign w:val="center"/>
          </w:tcPr>
          <w:p w:rsidR="00E47821" w:rsidRPr="001245BB" w:rsidRDefault="00E47821" w:rsidP="00E841B9">
            <w:pPr>
              <w:spacing w:line="300" w:lineRule="exact"/>
              <w:jc w:val="right"/>
              <w:rPr>
                <w:rFonts w:ascii="方正书宋_GBK" w:eastAsia="方正书宋_GBK" w:hAnsi="Times New Roman"/>
                <w:b/>
                <w:szCs w:val="24"/>
              </w:rPr>
            </w:pPr>
          </w:p>
        </w:tc>
      </w:tr>
    </w:tbl>
    <w:p w:rsidR="00E47821" w:rsidRPr="001245BB" w:rsidRDefault="00E47821" w:rsidP="000B6A65">
      <w:pPr>
        <w:ind w:firstLineChars="200" w:firstLine="640"/>
        <w:rPr>
          <w:rFonts w:ascii="黑体" w:eastAsia="黑体" w:hAnsi="黑体"/>
          <w:sz w:val="32"/>
          <w:szCs w:val="32"/>
        </w:rPr>
      </w:pPr>
      <w:r w:rsidRPr="001245BB">
        <w:rPr>
          <w:rFonts w:ascii="黑体" w:eastAsia="黑体" w:hAnsi="黑体" w:hint="eastAsia"/>
          <w:sz w:val="32"/>
          <w:szCs w:val="32"/>
        </w:rPr>
        <w:t>七、国有资产信息</w:t>
      </w:r>
    </w:p>
    <w:p w:rsidR="00E47821" w:rsidRPr="007C4F30" w:rsidRDefault="00E47821" w:rsidP="008163B1">
      <w:pPr>
        <w:ind w:firstLineChars="200" w:firstLine="640"/>
        <w:rPr>
          <w:rFonts w:ascii="仿宋_GB2312" w:eastAsia="仿宋_GB2312" w:hAnsi="Times New Roman"/>
          <w:color w:val="000000"/>
          <w:sz w:val="32"/>
          <w:szCs w:val="32"/>
        </w:rPr>
      </w:pPr>
      <w:r>
        <w:rPr>
          <w:rFonts w:ascii="仿宋_GB2312" w:eastAsia="仿宋_GB2312" w:hAnsi="黑体" w:hint="eastAsia"/>
          <w:sz w:val="32"/>
          <w:szCs w:val="32"/>
        </w:rPr>
        <w:t>中共霸州市直属机关工作委员会</w:t>
      </w:r>
      <w:r w:rsidRPr="002645FB">
        <w:rPr>
          <w:rFonts w:ascii="仿宋_GB2312" w:eastAsia="仿宋_GB2312" w:hAnsi="黑体" w:hint="eastAsia"/>
          <w:sz w:val="32"/>
          <w:szCs w:val="32"/>
        </w:rPr>
        <w:t>（含所属单位）上年末固定资产金额为</w:t>
      </w:r>
      <w:r>
        <w:rPr>
          <w:rFonts w:ascii="仿宋_GB2312" w:eastAsia="仿宋_GB2312" w:hAnsi="黑体"/>
          <w:sz w:val="32"/>
          <w:szCs w:val="32"/>
        </w:rPr>
        <w:t>29.41</w:t>
      </w:r>
      <w:r w:rsidRPr="002645FB">
        <w:rPr>
          <w:rFonts w:ascii="仿宋_GB2312" w:eastAsia="仿宋_GB2312" w:hAnsi="黑体" w:hint="eastAsia"/>
          <w:sz w:val="32"/>
          <w:szCs w:val="32"/>
        </w:rPr>
        <w:t>万元</w:t>
      </w:r>
      <w:r>
        <w:rPr>
          <w:rFonts w:ascii="仿宋_GB2312" w:eastAsia="仿宋_GB2312" w:hAnsi="黑体" w:hint="eastAsia"/>
          <w:sz w:val="32"/>
          <w:szCs w:val="32"/>
        </w:rPr>
        <w:t>（</w:t>
      </w:r>
      <w:r w:rsidRPr="002645FB">
        <w:rPr>
          <w:rFonts w:ascii="仿宋_GB2312" w:eastAsia="仿宋_GB2312" w:hAnsi="黑体" w:hint="eastAsia"/>
          <w:sz w:val="32"/>
          <w:szCs w:val="32"/>
        </w:rPr>
        <w:t>详见下表</w:t>
      </w:r>
      <w:r>
        <w:rPr>
          <w:rFonts w:ascii="仿宋_GB2312" w:eastAsia="仿宋_GB2312" w:hAnsi="黑体" w:hint="eastAsia"/>
          <w:sz w:val="32"/>
          <w:szCs w:val="32"/>
        </w:rPr>
        <w:t>）。</w:t>
      </w:r>
      <w:r w:rsidRPr="00322E80">
        <w:rPr>
          <w:rFonts w:ascii="仿宋_GB2312" w:eastAsia="仿宋_GB2312" w:hAnsi="黑体"/>
          <w:sz w:val="32"/>
          <w:szCs w:val="32"/>
        </w:rPr>
        <w:t>2019</w:t>
      </w:r>
      <w:r w:rsidRPr="00322E80">
        <w:rPr>
          <w:rFonts w:ascii="仿宋_GB2312" w:eastAsia="仿宋_GB2312" w:hAnsi="黑体" w:hint="eastAsia"/>
          <w:sz w:val="32"/>
          <w:szCs w:val="32"/>
        </w:rPr>
        <w:t>年，我部门无新增固定资产计划。</w:t>
      </w:r>
    </w:p>
    <w:tbl>
      <w:tblPr>
        <w:tblW w:w="13482" w:type="dxa"/>
        <w:tblInd w:w="93" w:type="dxa"/>
        <w:tblLook w:val="00A0"/>
      </w:tblPr>
      <w:tblGrid>
        <w:gridCol w:w="5224"/>
        <w:gridCol w:w="3155"/>
        <w:gridCol w:w="5103"/>
      </w:tblGrid>
      <w:tr w:rsidR="00E47821" w:rsidRPr="00947736" w:rsidTr="00296113">
        <w:trPr>
          <w:trHeight w:val="705"/>
        </w:trPr>
        <w:tc>
          <w:tcPr>
            <w:tcW w:w="13482" w:type="dxa"/>
            <w:gridSpan w:val="3"/>
            <w:tcBorders>
              <w:top w:val="nil"/>
              <w:left w:val="nil"/>
              <w:bottom w:val="nil"/>
              <w:right w:val="nil"/>
            </w:tcBorders>
            <w:noWrap/>
            <w:vAlign w:val="center"/>
          </w:tcPr>
          <w:p w:rsidR="00E47821" w:rsidRDefault="00E47821" w:rsidP="00296113">
            <w:pPr>
              <w:widowControl/>
              <w:jc w:val="center"/>
              <w:rPr>
                <w:rFonts w:ascii="宋体" w:cs="宋体"/>
                <w:b/>
                <w:bCs/>
                <w:kern w:val="0"/>
                <w:sz w:val="32"/>
                <w:szCs w:val="32"/>
              </w:rPr>
            </w:pPr>
          </w:p>
          <w:p w:rsidR="00E47821" w:rsidRPr="00296113" w:rsidRDefault="00E47821" w:rsidP="00296113">
            <w:pPr>
              <w:widowControl/>
              <w:jc w:val="center"/>
              <w:rPr>
                <w:rFonts w:ascii="宋体" w:cs="宋体"/>
                <w:b/>
                <w:bCs/>
                <w:kern w:val="0"/>
                <w:sz w:val="32"/>
                <w:szCs w:val="32"/>
              </w:rPr>
            </w:pPr>
            <w:r>
              <w:rPr>
                <w:rFonts w:ascii="宋体" w:hAnsi="宋体" w:cs="宋体" w:hint="eastAsia"/>
                <w:b/>
                <w:bCs/>
                <w:kern w:val="0"/>
                <w:sz w:val="32"/>
                <w:szCs w:val="32"/>
              </w:rPr>
              <w:t>中共霸州市直属机关工作委员会部门</w:t>
            </w:r>
            <w:r w:rsidRPr="00296113">
              <w:rPr>
                <w:rFonts w:ascii="宋体" w:hAnsi="宋体" w:cs="宋体" w:hint="eastAsia"/>
                <w:b/>
                <w:bCs/>
                <w:kern w:val="0"/>
                <w:sz w:val="32"/>
                <w:szCs w:val="32"/>
              </w:rPr>
              <w:t>固定资产占用情况表</w:t>
            </w:r>
          </w:p>
        </w:tc>
      </w:tr>
      <w:tr w:rsidR="00E47821" w:rsidRPr="00947736" w:rsidTr="00296113">
        <w:trPr>
          <w:trHeight w:val="510"/>
        </w:trPr>
        <w:tc>
          <w:tcPr>
            <w:tcW w:w="8379" w:type="dxa"/>
            <w:gridSpan w:val="2"/>
            <w:tcBorders>
              <w:top w:val="nil"/>
              <w:left w:val="nil"/>
              <w:bottom w:val="nil"/>
              <w:right w:val="nil"/>
            </w:tcBorders>
            <w:noWrap/>
            <w:vAlign w:val="center"/>
          </w:tcPr>
          <w:p w:rsidR="00E47821" w:rsidRPr="00296113" w:rsidRDefault="00E47821" w:rsidP="002645FB">
            <w:pPr>
              <w:widowControl/>
              <w:jc w:val="left"/>
              <w:rPr>
                <w:rFonts w:ascii="宋体" w:cs="宋体"/>
                <w:kern w:val="0"/>
                <w:sz w:val="22"/>
              </w:rPr>
            </w:pPr>
            <w:r w:rsidRPr="00296113">
              <w:rPr>
                <w:rFonts w:ascii="宋体" w:hAnsi="宋体" w:cs="宋体" w:hint="eastAsia"/>
                <w:kern w:val="0"/>
                <w:sz w:val="22"/>
              </w:rPr>
              <w:t>编制部门：</w:t>
            </w:r>
            <w:r>
              <w:rPr>
                <w:rFonts w:ascii="宋体" w:hAnsi="宋体" w:cs="宋体"/>
                <w:kern w:val="0"/>
                <w:sz w:val="22"/>
              </w:rPr>
              <w:t>131</w:t>
            </w:r>
            <w:r w:rsidRPr="00322E80">
              <w:rPr>
                <w:rFonts w:ascii="宋体" w:hAnsi="宋体" w:cs="宋体" w:hint="eastAsia"/>
                <w:kern w:val="0"/>
                <w:sz w:val="22"/>
              </w:rPr>
              <w:t>中共霸州市直属机关工作委员会</w:t>
            </w:r>
          </w:p>
        </w:tc>
        <w:tc>
          <w:tcPr>
            <w:tcW w:w="5103" w:type="dxa"/>
            <w:tcBorders>
              <w:top w:val="nil"/>
              <w:left w:val="nil"/>
              <w:bottom w:val="nil"/>
              <w:right w:val="nil"/>
            </w:tcBorders>
            <w:noWrap/>
            <w:vAlign w:val="center"/>
          </w:tcPr>
          <w:p w:rsidR="00E47821" w:rsidRPr="00296113" w:rsidRDefault="00E47821" w:rsidP="00BC7D9A">
            <w:pPr>
              <w:widowControl/>
              <w:ind w:firstLineChars="750" w:firstLine="1650"/>
              <w:jc w:val="left"/>
              <w:rPr>
                <w:rFonts w:ascii="宋体" w:cs="宋体"/>
                <w:kern w:val="0"/>
                <w:sz w:val="22"/>
              </w:rPr>
            </w:pPr>
            <w:r w:rsidRPr="00296113">
              <w:rPr>
                <w:rFonts w:ascii="宋体" w:hAnsi="宋体" w:cs="宋体" w:hint="eastAsia"/>
                <w:kern w:val="0"/>
                <w:sz w:val="22"/>
              </w:rPr>
              <w:t>截止时间：</w:t>
            </w:r>
            <w:r>
              <w:rPr>
                <w:rFonts w:ascii="宋体" w:hAnsi="宋体" w:cs="宋体"/>
                <w:kern w:val="0"/>
                <w:sz w:val="22"/>
              </w:rPr>
              <w:t>2018</w:t>
            </w:r>
            <w:r w:rsidRPr="00296113">
              <w:rPr>
                <w:rFonts w:ascii="宋体" w:hAnsi="宋体" w:cs="宋体" w:hint="eastAsia"/>
                <w:kern w:val="0"/>
                <w:sz w:val="22"/>
              </w:rPr>
              <w:t>年</w:t>
            </w:r>
            <w:r w:rsidRPr="00296113">
              <w:rPr>
                <w:rFonts w:ascii="宋体" w:hAnsi="宋体" w:cs="宋体"/>
                <w:kern w:val="0"/>
                <w:sz w:val="22"/>
              </w:rPr>
              <w:t>12</w:t>
            </w:r>
            <w:r w:rsidRPr="00296113">
              <w:rPr>
                <w:rFonts w:ascii="宋体" w:hAnsi="宋体" w:cs="宋体" w:hint="eastAsia"/>
                <w:kern w:val="0"/>
                <w:sz w:val="22"/>
              </w:rPr>
              <w:t>月</w:t>
            </w:r>
            <w:r w:rsidRPr="00296113">
              <w:rPr>
                <w:rFonts w:ascii="宋体" w:hAnsi="宋体" w:cs="宋体"/>
                <w:kern w:val="0"/>
                <w:sz w:val="22"/>
              </w:rPr>
              <w:t>31</w:t>
            </w:r>
            <w:r w:rsidRPr="00296113">
              <w:rPr>
                <w:rFonts w:ascii="宋体" w:hAnsi="宋体" w:cs="宋体" w:hint="eastAsia"/>
                <w:kern w:val="0"/>
                <w:sz w:val="22"/>
              </w:rPr>
              <w:t>日</w:t>
            </w:r>
            <w:r w:rsidRPr="00296113">
              <w:rPr>
                <w:rFonts w:ascii="宋体" w:hAnsi="宋体" w:cs="宋体"/>
                <w:kern w:val="0"/>
                <w:sz w:val="22"/>
              </w:rPr>
              <w:t xml:space="preserve">  </w:t>
            </w:r>
          </w:p>
        </w:tc>
      </w:tr>
      <w:tr w:rsidR="00E47821" w:rsidRPr="00947736" w:rsidTr="00D45811">
        <w:trPr>
          <w:trHeight w:val="478"/>
        </w:trPr>
        <w:tc>
          <w:tcPr>
            <w:tcW w:w="5224" w:type="dxa"/>
            <w:tcBorders>
              <w:top w:val="single" w:sz="4" w:space="0" w:color="auto"/>
              <w:left w:val="single" w:sz="4" w:space="0" w:color="auto"/>
              <w:bottom w:val="single" w:sz="4" w:space="0" w:color="auto"/>
              <w:right w:val="single" w:sz="4" w:space="0" w:color="auto"/>
            </w:tcBorders>
            <w:noWrap/>
            <w:vAlign w:val="center"/>
          </w:tcPr>
          <w:p w:rsidR="00E47821" w:rsidRPr="00296113" w:rsidRDefault="00E47821" w:rsidP="00296113">
            <w:pPr>
              <w:widowControl/>
              <w:jc w:val="center"/>
              <w:rPr>
                <w:rFonts w:ascii="宋体" w:cs="宋体"/>
                <w:b/>
                <w:bCs/>
                <w:kern w:val="0"/>
                <w:sz w:val="22"/>
              </w:rPr>
            </w:pPr>
            <w:r w:rsidRPr="00296113">
              <w:rPr>
                <w:rFonts w:ascii="宋体" w:hAnsi="宋体" w:cs="宋体" w:hint="eastAsia"/>
                <w:b/>
                <w:bCs/>
                <w:kern w:val="0"/>
                <w:sz w:val="22"/>
              </w:rPr>
              <w:t>项</w:t>
            </w:r>
            <w:r w:rsidRPr="00296113">
              <w:rPr>
                <w:rFonts w:ascii="宋体" w:hAnsi="宋体" w:cs="宋体"/>
                <w:b/>
                <w:bCs/>
                <w:kern w:val="0"/>
                <w:sz w:val="22"/>
              </w:rPr>
              <w:t xml:space="preserve">   </w:t>
            </w:r>
            <w:r w:rsidRPr="00296113">
              <w:rPr>
                <w:rFonts w:ascii="宋体" w:hAnsi="宋体" w:cs="宋体" w:hint="eastAsia"/>
                <w:b/>
                <w:bCs/>
                <w:kern w:val="0"/>
                <w:sz w:val="22"/>
              </w:rPr>
              <w:t>目</w:t>
            </w:r>
          </w:p>
        </w:tc>
        <w:tc>
          <w:tcPr>
            <w:tcW w:w="3155" w:type="dxa"/>
            <w:tcBorders>
              <w:top w:val="single" w:sz="4" w:space="0" w:color="auto"/>
              <w:left w:val="nil"/>
              <w:bottom w:val="single" w:sz="4" w:space="0" w:color="auto"/>
              <w:right w:val="single" w:sz="4" w:space="0" w:color="auto"/>
            </w:tcBorders>
            <w:noWrap/>
            <w:vAlign w:val="center"/>
          </w:tcPr>
          <w:p w:rsidR="00E47821" w:rsidRPr="00296113" w:rsidRDefault="00E47821" w:rsidP="00296113">
            <w:pPr>
              <w:widowControl/>
              <w:jc w:val="center"/>
              <w:rPr>
                <w:rFonts w:ascii="宋体" w:cs="宋体"/>
                <w:b/>
                <w:bCs/>
                <w:kern w:val="0"/>
                <w:sz w:val="22"/>
              </w:rPr>
            </w:pPr>
            <w:r w:rsidRPr="00296113">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noWrap/>
            <w:vAlign w:val="center"/>
          </w:tcPr>
          <w:p w:rsidR="00E47821" w:rsidRPr="00296113" w:rsidRDefault="00E47821" w:rsidP="00296113">
            <w:pPr>
              <w:widowControl/>
              <w:jc w:val="center"/>
              <w:rPr>
                <w:rFonts w:ascii="宋体" w:cs="宋体"/>
                <w:b/>
                <w:bCs/>
                <w:kern w:val="0"/>
                <w:sz w:val="22"/>
              </w:rPr>
            </w:pPr>
            <w:r w:rsidRPr="00296113">
              <w:rPr>
                <w:rFonts w:ascii="宋体" w:hAnsi="宋体" w:cs="宋体" w:hint="eastAsia"/>
                <w:b/>
                <w:bCs/>
                <w:kern w:val="0"/>
                <w:sz w:val="22"/>
              </w:rPr>
              <w:t>价值（金额单位：万元）</w:t>
            </w:r>
          </w:p>
        </w:tc>
      </w:tr>
      <w:tr w:rsidR="00E47821" w:rsidRPr="00947736" w:rsidTr="00EF1B99">
        <w:trPr>
          <w:trHeight w:val="543"/>
        </w:trPr>
        <w:tc>
          <w:tcPr>
            <w:tcW w:w="5224" w:type="dxa"/>
            <w:tcBorders>
              <w:top w:val="nil"/>
              <w:left w:val="single" w:sz="4" w:space="0" w:color="auto"/>
              <w:bottom w:val="single" w:sz="4" w:space="0" w:color="auto"/>
              <w:right w:val="single" w:sz="4" w:space="0" w:color="auto"/>
            </w:tcBorders>
            <w:noWrap/>
            <w:vAlign w:val="center"/>
          </w:tcPr>
          <w:p w:rsidR="00E47821" w:rsidRPr="00296113" w:rsidRDefault="00E47821" w:rsidP="00296113">
            <w:pPr>
              <w:widowControl/>
              <w:jc w:val="center"/>
              <w:rPr>
                <w:rFonts w:ascii="宋体" w:cs="宋体"/>
                <w:kern w:val="0"/>
                <w:sz w:val="22"/>
              </w:rPr>
            </w:pPr>
            <w:r w:rsidRPr="00296113">
              <w:rPr>
                <w:rFonts w:ascii="宋体" w:hAnsi="宋体" w:cs="宋体" w:hint="eastAsia"/>
                <w:kern w:val="0"/>
                <w:sz w:val="22"/>
              </w:rPr>
              <w:t>资产总额</w:t>
            </w:r>
          </w:p>
        </w:tc>
        <w:tc>
          <w:tcPr>
            <w:tcW w:w="3155" w:type="dxa"/>
            <w:tcBorders>
              <w:top w:val="nil"/>
              <w:left w:val="nil"/>
              <w:bottom w:val="single" w:sz="4" w:space="0" w:color="auto"/>
              <w:right w:val="single" w:sz="4" w:space="0" w:color="auto"/>
            </w:tcBorders>
            <w:noWrap/>
            <w:vAlign w:val="center"/>
          </w:tcPr>
          <w:p w:rsidR="00E47821" w:rsidRPr="00296113" w:rsidRDefault="00E47821" w:rsidP="00296113">
            <w:pPr>
              <w:widowControl/>
              <w:jc w:val="center"/>
              <w:rPr>
                <w:rFonts w:ascii="宋体" w:cs="宋体"/>
                <w:kern w:val="0"/>
                <w:sz w:val="22"/>
              </w:rPr>
            </w:pPr>
            <w:r w:rsidRPr="00296113">
              <w:rPr>
                <w:rFonts w:ascii="宋体" w:hAnsi="宋体" w:cs="宋体"/>
                <w:kern w:val="0"/>
                <w:sz w:val="22"/>
              </w:rPr>
              <w:t>——</w:t>
            </w:r>
          </w:p>
        </w:tc>
        <w:tc>
          <w:tcPr>
            <w:tcW w:w="5103" w:type="dxa"/>
            <w:tcBorders>
              <w:top w:val="nil"/>
              <w:left w:val="nil"/>
              <w:bottom w:val="single" w:sz="4" w:space="0" w:color="auto"/>
              <w:right w:val="single" w:sz="4" w:space="0" w:color="auto"/>
            </w:tcBorders>
            <w:noWrap/>
            <w:vAlign w:val="center"/>
          </w:tcPr>
          <w:p w:rsidR="00E47821" w:rsidRPr="00296113" w:rsidRDefault="00E47821" w:rsidP="00296113">
            <w:pPr>
              <w:widowControl/>
              <w:jc w:val="center"/>
              <w:rPr>
                <w:rFonts w:ascii="宋体" w:cs="宋体"/>
                <w:kern w:val="0"/>
                <w:sz w:val="22"/>
              </w:rPr>
            </w:pPr>
            <w:r>
              <w:rPr>
                <w:rFonts w:ascii="宋体" w:cs="宋体"/>
                <w:kern w:val="0"/>
                <w:sz w:val="22"/>
              </w:rPr>
              <w:t>29.41</w:t>
            </w:r>
          </w:p>
        </w:tc>
      </w:tr>
      <w:tr w:rsidR="00E47821" w:rsidRPr="00947736" w:rsidTr="00EF1B99">
        <w:trPr>
          <w:trHeight w:val="578"/>
        </w:trPr>
        <w:tc>
          <w:tcPr>
            <w:tcW w:w="5224" w:type="dxa"/>
            <w:tcBorders>
              <w:top w:val="nil"/>
              <w:left w:val="single" w:sz="4" w:space="0" w:color="auto"/>
              <w:bottom w:val="single" w:sz="4" w:space="0" w:color="auto"/>
              <w:right w:val="single" w:sz="4" w:space="0" w:color="auto"/>
            </w:tcBorders>
            <w:noWrap/>
            <w:vAlign w:val="center"/>
          </w:tcPr>
          <w:p w:rsidR="00E47821" w:rsidRPr="00296113" w:rsidRDefault="00E47821" w:rsidP="00296113">
            <w:pPr>
              <w:widowControl/>
              <w:jc w:val="left"/>
              <w:rPr>
                <w:rFonts w:ascii="宋体" w:cs="宋体"/>
                <w:kern w:val="0"/>
                <w:sz w:val="22"/>
              </w:rPr>
            </w:pPr>
            <w:r w:rsidRPr="00296113">
              <w:rPr>
                <w:rFonts w:ascii="宋体" w:hAnsi="宋体" w:cs="宋体"/>
                <w:kern w:val="0"/>
                <w:sz w:val="22"/>
              </w:rPr>
              <w:t>1</w:t>
            </w:r>
            <w:r w:rsidRPr="00296113">
              <w:rPr>
                <w:rFonts w:ascii="宋体" w:hAnsi="宋体" w:cs="宋体" w:hint="eastAsia"/>
                <w:kern w:val="0"/>
                <w:sz w:val="22"/>
              </w:rPr>
              <w:t>、房屋（平方米）</w:t>
            </w:r>
          </w:p>
        </w:tc>
        <w:tc>
          <w:tcPr>
            <w:tcW w:w="3155" w:type="dxa"/>
            <w:tcBorders>
              <w:top w:val="nil"/>
              <w:left w:val="nil"/>
              <w:bottom w:val="single" w:sz="4" w:space="0" w:color="auto"/>
              <w:right w:val="single" w:sz="4" w:space="0" w:color="auto"/>
            </w:tcBorders>
            <w:noWrap/>
            <w:vAlign w:val="center"/>
          </w:tcPr>
          <w:p w:rsidR="00E47821" w:rsidRPr="00296113" w:rsidRDefault="00E47821" w:rsidP="0029611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E47821" w:rsidRPr="00296113" w:rsidRDefault="00E47821" w:rsidP="00296113">
            <w:pPr>
              <w:widowControl/>
              <w:jc w:val="center"/>
              <w:rPr>
                <w:rFonts w:ascii="宋体" w:cs="宋体"/>
                <w:kern w:val="0"/>
                <w:sz w:val="22"/>
              </w:rPr>
            </w:pPr>
          </w:p>
        </w:tc>
      </w:tr>
      <w:tr w:rsidR="00E47821" w:rsidRPr="00947736" w:rsidTr="00EF1B99">
        <w:trPr>
          <w:trHeight w:val="543"/>
        </w:trPr>
        <w:tc>
          <w:tcPr>
            <w:tcW w:w="5224" w:type="dxa"/>
            <w:tcBorders>
              <w:top w:val="nil"/>
              <w:left w:val="single" w:sz="4" w:space="0" w:color="auto"/>
              <w:bottom w:val="single" w:sz="4" w:space="0" w:color="auto"/>
              <w:right w:val="single" w:sz="4" w:space="0" w:color="auto"/>
            </w:tcBorders>
            <w:noWrap/>
            <w:vAlign w:val="center"/>
          </w:tcPr>
          <w:p w:rsidR="00E47821" w:rsidRPr="00296113" w:rsidRDefault="00E47821" w:rsidP="00296113">
            <w:pPr>
              <w:widowControl/>
              <w:jc w:val="left"/>
              <w:rPr>
                <w:rFonts w:ascii="宋体" w:cs="宋体"/>
                <w:kern w:val="0"/>
                <w:sz w:val="22"/>
              </w:rPr>
            </w:pPr>
            <w:r w:rsidRPr="00296113">
              <w:rPr>
                <w:rFonts w:ascii="宋体" w:hAnsi="宋体" w:cs="宋体"/>
                <w:kern w:val="0"/>
                <w:sz w:val="22"/>
              </w:rPr>
              <w:t xml:space="preserve">   </w:t>
            </w:r>
            <w:r w:rsidRPr="00296113">
              <w:rPr>
                <w:rFonts w:ascii="宋体" w:hAnsi="宋体" w:cs="宋体" w:hint="eastAsia"/>
                <w:kern w:val="0"/>
                <w:sz w:val="22"/>
              </w:rPr>
              <w:t>其中：办公用房（平方米）</w:t>
            </w:r>
          </w:p>
        </w:tc>
        <w:tc>
          <w:tcPr>
            <w:tcW w:w="3155" w:type="dxa"/>
            <w:tcBorders>
              <w:top w:val="nil"/>
              <w:left w:val="nil"/>
              <w:bottom w:val="single" w:sz="4" w:space="0" w:color="auto"/>
              <w:right w:val="single" w:sz="4" w:space="0" w:color="auto"/>
            </w:tcBorders>
            <w:noWrap/>
            <w:vAlign w:val="center"/>
          </w:tcPr>
          <w:p w:rsidR="00E47821" w:rsidRPr="00EF1B99" w:rsidRDefault="00E47821" w:rsidP="0029611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E47821" w:rsidRPr="00296113" w:rsidRDefault="00E47821" w:rsidP="00296113">
            <w:pPr>
              <w:widowControl/>
              <w:jc w:val="center"/>
              <w:rPr>
                <w:rFonts w:ascii="宋体" w:cs="宋体"/>
                <w:kern w:val="0"/>
                <w:sz w:val="22"/>
              </w:rPr>
            </w:pPr>
          </w:p>
        </w:tc>
      </w:tr>
      <w:tr w:rsidR="00E47821" w:rsidRPr="00947736" w:rsidTr="00EF1B99">
        <w:trPr>
          <w:trHeight w:val="566"/>
        </w:trPr>
        <w:tc>
          <w:tcPr>
            <w:tcW w:w="5224" w:type="dxa"/>
            <w:tcBorders>
              <w:top w:val="nil"/>
              <w:left w:val="single" w:sz="4" w:space="0" w:color="auto"/>
              <w:bottom w:val="single" w:sz="4" w:space="0" w:color="auto"/>
              <w:right w:val="single" w:sz="4" w:space="0" w:color="auto"/>
            </w:tcBorders>
            <w:noWrap/>
            <w:vAlign w:val="center"/>
          </w:tcPr>
          <w:p w:rsidR="00E47821" w:rsidRPr="00296113" w:rsidRDefault="00E47821" w:rsidP="00296113">
            <w:pPr>
              <w:widowControl/>
              <w:jc w:val="left"/>
              <w:rPr>
                <w:rFonts w:ascii="宋体" w:cs="宋体"/>
                <w:kern w:val="0"/>
                <w:sz w:val="22"/>
              </w:rPr>
            </w:pPr>
            <w:r w:rsidRPr="00296113">
              <w:rPr>
                <w:rFonts w:ascii="宋体" w:hAnsi="宋体" w:cs="宋体"/>
                <w:kern w:val="0"/>
                <w:sz w:val="22"/>
              </w:rPr>
              <w:t>2</w:t>
            </w:r>
            <w:r w:rsidRPr="00296113">
              <w:rPr>
                <w:rFonts w:ascii="宋体" w:hAnsi="宋体" w:cs="宋体" w:hint="eastAsia"/>
                <w:kern w:val="0"/>
                <w:sz w:val="22"/>
              </w:rPr>
              <w:t>、车辆（台、辆）</w:t>
            </w:r>
          </w:p>
        </w:tc>
        <w:tc>
          <w:tcPr>
            <w:tcW w:w="3155" w:type="dxa"/>
            <w:tcBorders>
              <w:top w:val="nil"/>
              <w:left w:val="nil"/>
              <w:bottom w:val="single" w:sz="4" w:space="0" w:color="auto"/>
              <w:right w:val="single" w:sz="4" w:space="0" w:color="auto"/>
            </w:tcBorders>
            <w:noWrap/>
            <w:vAlign w:val="center"/>
          </w:tcPr>
          <w:p w:rsidR="00E47821" w:rsidRPr="00296113" w:rsidRDefault="00E47821" w:rsidP="00296113">
            <w:pPr>
              <w:widowControl/>
              <w:jc w:val="center"/>
              <w:rPr>
                <w:rFonts w:ascii="宋体" w:cs="宋体"/>
                <w:kern w:val="0"/>
                <w:sz w:val="22"/>
              </w:rPr>
            </w:pPr>
            <w:r>
              <w:rPr>
                <w:rFonts w:ascii="宋体" w:cs="宋体"/>
                <w:kern w:val="0"/>
                <w:sz w:val="22"/>
              </w:rPr>
              <w:t>1</w:t>
            </w:r>
          </w:p>
        </w:tc>
        <w:tc>
          <w:tcPr>
            <w:tcW w:w="5103" w:type="dxa"/>
            <w:tcBorders>
              <w:top w:val="nil"/>
              <w:left w:val="nil"/>
              <w:bottom w:val="single" w:sz="4" w:space="0" w:color="auto"/>
              <w:right w:val="single" w:sz="4" w:space="0" w:color="auto"/>
            </w:tcBorders>
            <w:noWrap/>
            <w:vAlign w:val="center"/>
          </w:tcPr>
          <w:p w:rsidR="00E47821" w:rsidRPr="00296113" w:rsidRDefault="00E47821" w:rsidP="00296113">
            <w:pPr>
              <w:widowControl/>
              <w:jc w:val="center"/>
              <w:rPr>
                <w:rFonts w:ascii="宋体" w:cs="宋体"/>
                <w:kern w:val="0"/>
                <w:sz w:val="22"/>
              </w:rPr>
            </w:pPr>
            <w:r>
              <w:rPr>
                <w:rFonts w:ascii="宋体" w:cs="宋体"/>
                <w:kern w:val="0"/>
                <w:sz w:val="22"/>
              </w:rPr>
              <w:t>22.00</w:t>
            </w:r>
          </w:p>
        </w:tc>
      </w:tr>
      <w:tr w:rsidR="00E47821" w:rsidRPr="00947736" w:rsidTr="00EF1B99">
        <w:trPr>
          <w:trHeight w:val="546"/>
        </w:trPr>
        <w:tc>
          <w:tcPr>
            <w:tcW w:w="5224" w:type="dxa"/>
            <w:tcBorders>
              <w:top w:val="nil"/>
              <w:left w:val="single" w:sz="4" w:space="0" w:color="auto"/>
              <w:bottom w:val="single" w:sz="4" w:space="0" w:color="auto"/>
              <w:right w:val="single" w:sz="4" w:space="0" w:color="auto"/>
            </w:tcBorders>
            <w:vAlign w:val="center"/>
          </w:tcPr>
          <w:p w:rsidR="00E47821" w:rsidRPr="00296113" w:rsidRDefault="00E47821" w:rsidP="00296113">
            <w:pPr>
              <w:widowControl/>
              <w:jc w:val="left"/>
              <w:rPr>
                <w:rFonts w:ascii="宋体" w:cs="宋体"/>
                <w:kern w:val="0"/>
                <w:sz w:val="22"/>
              </w:rPr>
            </w:pPr>
            <w:r w:rsidRPr="00296113">
              <w:rPr>
                <w:rFonts w:ascii="宋体" w:hAnsi="宋体" w:cs="宋体"/>
                <w:kern w:val="0"/>
                <w:sz w:val="22"/>
              </w:rPr>
              <w:t>3</w:t>
            </w:r>
            <w:r w:rsidRPr="00296113">
              <w:rPr>
                <w:rFonts w:ascii="宋体" w:hAnsi="宋体" w:cs="宋体" w:hint="eastAsia"/>
                <w:kern w:val="0"/>
                <w:sz w:val="22"/>
              </w:rPr>
              <w:t>、单价在</w:t>
            </w:r>
            <w:r w:rsidRPr="00296113">
              <w:rPr>
                <w:rFonts w:ascii="宋体" w:hAnsi="宋体" w:cs="宋体"/>
                <w:kern w:val="0"/>
                <w:sz w:val="22"/>
              </w:rPr>
              <w:t>20</w:t>
            </w:r>
            <w:r w:rsidRPr="00296113">
              <w:rPr>
                <w:rFonts w:ascii="宋体" w:hAnsi="宋体" w:cs="宋体" w:hint="eastAsia"/>
                <w:kern w:val="0"/>
                <w:sz w:val="22"/>
              </w:rPr>
              <w:t>万元以上的设备</w:t>
            </w:r>
          </w:p>
        </w:tc>
        <w:tc>
          <w:tcPr>
            <w:tcW w:w="3155" w:type="dxa"/>
            <w:tcBorders>
              <w:top w:val="nil"/>
              <w:left w:val="nil"/>
              <w:bottom w:val="single" w:sz="4" w:space="0" w:color="auto"/>
              <w:right w:val="single" w:sz="4" w:space="0" w:color="auto"/>
            </w:tcBorders>
            <w:noWrap/>
            <w:vAlign w:val="center"/>
          </w:tcPr>
          <w:p w:rsidR="00E47821" w:rsidRPr="00296113" w:rsidRDefault="00E47821" w:rsidP="0029611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E47821" w:rsidRPr="00296113" w:rsidRDefault="00E47821" w:rsidP="00296113">
            <w:pPr>
              <w:widowControl/>
              <w:jc w:val="center"/>
              <w:rPr>
                <w:rFonts w:ascii="宋体" w:cs="宋体"/>
                <w:kern w:val="0"/>
                <w:sz w:val="22"/>
              </w:rPr>
            </w:pPr>
          </w:p>
        </w:tc>
      </w:tr>
      <w:tr w:rsidR="00E47821" w:rsidRPr="00947736"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E47821" w:rsidRPr="00296113" w:rsidRDefault="00E47821" w:rsidP="00296113">
            <w:pPr>
              <w:widowControl/>
              <w:jc w:val="left"/>
              <w:rPr>
                <w:rFonts w:ascii="宋体" w:cs="宋体"/>
                <w:kern w:val="0"/>
                <w:sz w:val="22"/>
              </w:rPr>
            </w:pPr>
            <w:r w:rsidRPr="00296113">
              <w:rPr>
                <w:rFonts w:ascii="宋体" w:hAnsi="宋体" w:cs="宋体"/>
                <w:kern w:val="0"/>
                <w:sz w:val="22"/>
              </w:rPr>
              <w:t>4</w:t>
            </w:r>
            <w:r w:rsidRPr="00296113">
              <w:rPr>
                <w:rFonts w:ascii="宋体" w:hAnsi="宋体" w:cs="宋体" w:hint="eastAsia"/>
                <w:kern w:val="0"/>
                <w:sz w:val="22"/>
              </w:rPr>
              <w:t>、其他固定资产</w:t>
            </w:r>
          </w:p>
        </w:tc>
        <w:tc>
          <w:tcPr>
            <w:tcW w:w="3155" w:type="dxa"/>
            <w:tcBorders>
              <w:top w:val="nil"/>
              <w:left w:val="nil"/>
              <w:bottom w:val="single" w:sz="4" w:space="0" w:color="auto"/>
              <w:right w:val="single" w:sz="4" w:space="0" w:color="auto"/>
            </w:tcBorders>
            <w:noWrap/>
            <w:vAlign w:val="center"/>
          </w:tcPr>
          <w:p w:rsidR="00E47821" w:rsidRPr="00296113" w:rsidRDefault="00E47821" w:rsidP="00296113">
            <w:pPr>
              <w:widowControl/>
              <w:jc w:val="center"/>
              <w:rPr>
                <w:rFonts w:ascii="宋体" w:cs="宋体"/>
                <w:kern w:val="0"/>
                <w:sz w:val="22"/>
              </w:rPr>
            </w:pPr>
            <w:r>
              <w:rPr>
                <w:rFonts w:ascii="宋体" w:cs="宋体"/>
                <w:kern w:val="0"/>
                <w:sz w:val="22"/>
              </w:rPr>
              <w:t>46</w:t>
            </w:r>
          </w:p>
        </w:tc>
        <w:tc>
          <w:tcPr>
            <w:tcW w:w="5103" w:type="dxa"/>
            <w:tcBorders>
              <w:top w:val="nil"/>
              <w:left w:val="nil"/>
              <w:bottom w:val="single" w:sz="4" w:space="0" w:color="auto"/>
              <w:right w:val="single" w:sz="4" w:space="0" w:color="auto"/>
            </w:tcBorders>
            <w:noWrap/>
            <w:vAlign w:val="center"/>
          </w:tcPr>
          <w:p w:rsidR="00E47821" w:rsidRPr="00296113" w:rsidRDefault="00E47821" w:rsidP="00296113">
            <w:pPr>
              <w:widowControl/>
              <w:jc w:val="center"/>
              <w:rPr>
                <w:rFonts w:ascii="宋体" w:cs="宋体"/>
                <w:kern w:val="0"/>
                <w:sz w:val="22"/>
              </w:rPr>
            </w:pPr>
            <w:r>
              <w:rPr>
                <w:rFonts w:ascii="宋体" w:cs="宋体"/>
                <w:kern w:val="0"/>
                <w:sz w:val="22"/>
              </w:rPr>
              <w:t>7.41</w:t>
            </w:r>
          </w:p>
        </w:tc>
      </w:tr>
    </w:tbl>
    <w:p w:rsidR="00E47821" w:rsidRPr="00075D5F" w:rsidRDefault="00E47821" w:rsidP="000B6A65">
      <w:pPr>
        <w:ind w:firstLineChars="200" w:firstLine="640"/>
        <w:rPr>
          <w:rFonts w:ascii="黑体" w:eastAsia="黑体" w:hAnsi="黑体"/>
          <w:sz w:val="32"/>
          <w:szCs w:val="32"/>
        </w:rPr>
      </w:pPr>
      <w:r w:rsidRPr="00075D5F">
        <w:rPr>
          <w:rFonts w:ascii="黑体" w:eastAsia="黑体" w:hAnsi="黑体" w:hint="eastAsia"/>
          <w:sz w:val="32"/>
          <w:szCs w:val="32"/>
        </w:rPr>
        <w:t>八、名词解释</w:t>
      </w:r>
    </w:p>
    <w:p w:rsidR="00E47821" w:rsidRPr="00D90D45" w:rsidRDefault="00E47821" w:rsidP="00D90D45">
      <w:pPr>
        <w:rPr>
          <w:rFonts w:ascii="仿宋_GB2312" w:eastAsia="仿宋_GB2312" w:hAnsi="黑体"/>
          <w:sz w:val="32"/>
          <w:szCs w:val="32"/>
        </w:rPr>
      </w:pPr>
      <w:r w:rsidRPr="00D90D45">
        <w:rPr>
          <w:rFonts w:ascii="仿宋_GB2312" w:eastAsia="仿宋_GB2312" w:hAnsi="黑体"/>
          <w:sz w:val="32"/>
          <w:szCs w:val="32"/>
        </w:rPr>
        <w:t xml:space="preserve">    1</w:t>
      </w:r>
      <w:r w:rsidRPr="00D90D45">
        <w:rPr>
          <w:rFonts w:ascii="仿宋_GB2312" w:eastAsia="仿宋_GB2312" w:hAnsi="黑体" w:hint="eastAsia"/>
          <w:sz w:val="32"/>
          <w:szCs w:val="32"/>
        </w:rPr>
        <w:t>、一般公共预算拨款收入：指市级财政当年拨付的资金。</w:t>
      </w:r>
    </w:p>
    <w:p w:rsidR="00E47821" w:rsidRPr="00D90D45" w:rsidRDefault="00E47821" w:rsidP="00D90D45">
      <w:pPr>
        <w:rPr>
          <w:rFonts w:ascii="仿宋_GB2312" w:eastAsia="仿宋_GB2312" w:hAnsi="黑体"/>
          <w:sz w:val="32"/>
          <w:szCs w:val="32"/>
        </w:rPr>
      </w:pPr>
      <w:r w:rsidRPr="00D90D45">
        <w:rPr>
          <w:rFonts w:ascii="仿宋_GB2312" w:eastAsia="仿宋_GB2312" w:hAnsi="黑体"/>
          <w:sz w:val="32"/>
          <w:szCs w:val="32"/>
        </w:rPr>
        <w:t xml:space="preserve">    2</w:t>
      </w:r>
      <w:r w:rsidRPr="00D90D45">
        <w:rPr>
          <w:rFonts w:ascii="仿宋_GB2312" w:eastAsia="仿宋_GB2312" w:hAnsi="黑体" w:hint="eastAsia"/>
          <w:sz w:val="32"/>
          <w:szCs w:val="32"/>
        </w:rPr>
        <w:t>、事业收入：指事业单位开展专业业务活动及辅助活动所取得的收入。</w:t>
      </w:r>
    </w:p>
    <w:p w:rsidR="00E47821" w:rsidRPr="00D90D45" w:rsidRDefault="00E47821" w:rsidP="00D90D45">
      <w:pPr>
        <w:rPr>
          <w:rFonts w:ascii="仿宋_GB2312" w:eastAsia="仿宋_GB2312" w:hAnsi="黑体"/>
          <w:sz w:val="32"/>
          <w:szCs w:val="32"/>
        </w:rPr>
      </w:pPr>
      <w:r w:rsidRPr="00D90D45">
        <w:rPr>
          <w:rFonts w:ascii="仿宋_GB2312" w:eastAsia="仿宋_GB2312" w:hAnsi="黑体"/>
          <w:sz w:val="32"/>
          <w:szCs w:val="32"/>
        </w:rPr>
        <w:t xml:space="preserve">    3</w:t>
      </w:r>
      <w:r w:rsidRPr="00D90D45">
        <w:rPr>
          <w:rFonts w:ascii="仿宋_GB2312" w:eastAsia="仿宋_GB2312" w:hAnsi="黑体" w:hint="eastAsia"/>
          <w:sz w:val="32"/>
          <w:szCs w:val="32"/>
        </w:rPr>
        <w:t>、其他收入：指除上述“财政拨款收入”、“事业收入”等以外的收入。主要是按规定动用的租房收入、存款利息收入等。</w:t>
      </w:r>
    </w:p>
    <w:p w:rsidR="00E47821" w:rsidRPr="00D90D45" w:rsidRDefault="00E47821" w:rsidP="00D90D45">
      <w:pPr>
        <w:rPr>
          <w:rFonts w:ascii="仿宋_GB2312" w:eastAsia="仿宋_GB2312" w:hAnsi="黑体"/>
          <w:sz w:val="32"/>
          <w:szCs w:val="32"/>
        </w:rPr>
      </w:pPr>
      <w:r w:rsidRPr="00D90D45">
        <w:rPr>
          <w:rFonts w:ascii="仿宋_GB2312" w:eastAsia="仿宋_GB2312" w:hAnsi="黑体"/>
          <w:sz w:val="32"/>
          <w:szCs w:val="32"/>
        </w:rPr>
        <w:t xml:space="preserve">    4</w:t>
      </w:r>
      <w:r w:rsidRPr="00D90D45">
        <w:rPr>
          <w:rFonts w:ascii="仿宋_GB2312" w:eastAsia="仿宋_GB2312" w:hAnsi="黑体" w:hint="eastAsia"/>
          <w:sz w:val="32"/>
          <w:szCs w:val="32"/>
        </w:rPr>
        <w:t>、基本支出：指为保障机构正常运转、完成日常工作任务而发生的人员支出和公用支出。</w:t>
      </w:r>
    </w:p>
    <w:p w:rsidR="00E47821" w:rsidRPr="00D90D45" w:rsidRDefault="00E47821" w:rsidP="00D90D45">
      <w:pPr>
        <w:rPr>
          <w:rFonts w:ascii="仿宋_GB2312" w:eastAsia="仿宋_GB2312" w:hAnsi="黑体"/>
          <w:sz w:val="32"/>
          <w:szCs w:val="32"/>
        </w:rPr>
      </w:pPr>
      <w:r w:rsidRPr="00D90D45">
        <w:rPr>
          <w:rFonts w:ascii="仿宋_GB2312" w:eastAsia="仿宋_GB2312" w:hAnsi="黑体"/>
          <w:sz w:val="32"/>
          <w:szCs w:val="32"/>
        </w:rPr>
        <w:t xml:space="preserve">    5</w:t>
      </w:r>
      <w:r w:rsidRPr="00D90D45">
        <w:rPr>
          <w:rFonts w:ascii="仿宋_GB2312" w:eastAsia="仿宋_GB2312" w:hAnsi="黑体" w:hint="eastAsia"/>
          <w:sz w:val="32"/>
          <w:szCs w:val="32"/>
        </w:rPr>
        <w:t>、项目支出：指在基本支出之外为完成特定行政任务和事业发展目标所发生的支出。</w:t>
      </w:r>
    </w:p>
    <w:p w:rsidR="00E47821" w:rsidRPr="00D90D45" w:rsidRDefault="00E47821" w:rsidP="00D90D45">
      <w:pPr>
        <w:rPr>
          <w:rFonts w:ascii="仿宋_GB2312" w:eastAsia="仿宋_GB2312" w:hAnsi="黑体"/>
          <w:sz w:val="32"/>
          <w:szCs w:val="32"/>
        </w:rPr>
      </w:pPr>
      <w:r w:rsidRPr="00D90D45">
        <w:rPr>
          <w:rFonts w:ascii="仿宋_GB2312" w:eastAsia="仿宋_GB2312" w:hAnsi="黑体"/>
          <w:sz w:val="32"/>
          <w:szCs w:val="32"/>
        </w:rPr>
        <w:t xml:space="preserve">    6</w:t>
      </w:r>
      <w:r w:rsidRPr="00D90D45">
        <w:rPr>
          <w:rFonts w:ascii="仿宋_GB2312" w:eastAsia="仿宋_GB2312" w:hAnsi="黑体" w:hint="eastAsia"/>
          <w:sz w:val="32"/>
          <w:szCs w:val="32"/>
        </w:rPr>
        <w:t>、上缴上级支出：指下级单位上缴上级的支出。</w:t>
      </w:r>
    </w:p>
    <w:p w:rsidR="00E47821" w:rsidRPr="00D90D45" w:rsidRDefault="00E47821" w:rsidP="00D90D45">
      <w:pPr>
        <w:rPr>
          <w:rFonts w:ascii="仿宋_GB2312" w:eastAsia="仿宋_GB2312" w:hAnsi="黑体"/>
          <w:sz w:val="32"/>
          <w:szCs w:val="32"/>
        </w:rPr>
      </w:pPr>
      <w:r w:rsidRPr="00D90D45">
        <w:rPr>
          <w:rFonts w:ascii="仿宋_GB2312" w:eastAsia="仿宋_GB2312" w:hAnsi="黑体"/>
          <w:sz w:val="32"/>
          <w:szCs w:val="32"/>
        </w:rPr>
        <w:t xml:space="preserve">    7</w:t>
      </w:r>
      <w:r w:rsidRPr="00D90D45">
        <w:rPr>
          <w:rFonts w:ascii="仿宋_GB2312" w:eastAsia="仿宋_GB2312" w:hAnsi="黑体" w:hint="eastAsia"/>
          <w:sz w:val="32"/>
          <w:szCs w:val="32"/>
        </w:rPr>
        <w:t>、“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E47821" w:rsidRPr="00D90D45" w:rsidRDefault="00E47821" w:rsidP="00D90D45">
      <w:pPr>
        <w:rPr>
          <w:rFonts w:ascii="仿宋_GB2312" w:eastAsia="仿宋_GB2312" w:hAnsi="黑体"/>
          <w:sz w:val="32"/>
          <w:szCs w:val="32"/>
        </w:rPr>
      </w:pPr>
      <w:r w:rsidRPr="00D90D45">
        <w:rPr>
          <w:rFonts w:ascii="仿宋_GB2312" w:eastAsia="仿宋_GB2312" w:hAnsi="黑体"/>
          <w:sz w:val="32"/>
          <w:szCs w:val="32"/>
        </w:rPr>
        <w:t xml:space="preserve">    8</w:t>
      </w:r>
      <w:r w:rsidRPr="00D90D45">
        <w:rPr>
          <w:rFonts w:ascii="仿宋_GB2312" w:eastAsia="仿宋_GB2312" w:hAnsi="黑体"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47821" w:rsidRPr="00B218B0" w:rsidRDefault="00E47821" w:rsidP="000B6A65">
      <w:pPr>
        <w:ind w:firstLineChars="200" w:firstLine="640"/>
        <w:rPr>
          <w:rFonts w:ascii="黑体" w:eastAsia="黑体" w:hAnsi="黑体"/>
          <w:sz w:val="32"/>
          <w:szCs w:val="32"/>
        </w:rPr>
      </w:pPr>
      <w:r>
        <w:rPr>
          <w:rFonts w:ascii="黑体" w:eastAsia="黑体" w:hAnsi="黑体" w:hint="eastAsia"/>
          <w:sz w:val="32"/>
          <w:szCs w:val="32"/>
        </w:rPr>
        <w:t>九、其他</w:t>
      </w:r>
      <w:r w:rsidRPr="00B218B0">
        <w:rPr>
          <w:rFonts w:ascii="黑体" w:eastAsia="黑体" w:hAnsi="黑体" w:hint="eastAsia"/>
          <w:sz w:val="32"/>
          <w:szCs w:val="32"/>
        </w:rPr>
        <w:t>需要说明的事项</w:t>
      </w:r>
    </w:p>
    <w:p w:rsidR="00E47821" w:rsidRPr="00C87170" w:rsidRDefault="00E47821" w:rsidP="00C87170">
      <w:pPr>
        <w:ind w:firstLine="640"/>
        <w:rPr>
          <w:rFonts w:ascii="仿宋_GB2312" w:eastAsia="仿宋_GB2312" w:hAnsi="黑体"/>
          <w:sz w:val="32"/>
          <w:szCs w:val="32"/>
        </w:rPr>
      </w:pPr>
      <w:r>
        <w:rPr>
          <w:rFonts w:ascii="仿宋_GB2312" w:eastAsia="仿宋_GB2312" w:hAnsi="黑体" w:hint="eastAsia"/>
          <w:sz w:val="32"/>
          <w:szCs w:val="32"/>
        </w:rPr>
        <w:t>无其他</w:t>
      </w:r>
      <w:r w:rsidRPr="00C87170">
        <w:rPr>
          <w:rFonts w:ascii="仿宋_GB2312" w:eastAsia="仿宋_GB2312" w:hAnsi="黑体" w:hint="eastAsia"/>
          <w:sz w:val="32"/>
          <w:szCs w:val="32"/>
        </w:rPr>
        <w:t>需要说明的事项。</w:t>
      </w:r>
    </w:p>
    <w:sectPr w:rsidR="00E47821" w:rsidRPr="00C87170" w:rsidSect="009B077C">
      <w:footerReference w:type="default" r:id="rId6"/>
      <w:pgSz w:w="16838" w:h="11906" w:orient="landscape" w:code="9"/>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821" w:rsidRDefault="00E47821" w:rsidP="008C2BAF">
      <w:r>
        <w:separator/>
      </w:r>
    </w:p>
  </w:endnote>
  <w:endnote w:type="continuationSeparator" w:id="0">
    <w:p w:rsidR="00E47821" w:rsidRDefault="00E47821" w:rsidP="008C2B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仿宋_GB2312">
    <w:altName w:val="仿宋"/>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黑体"/>
    <w:panose1 w:val="00000000000000000000"/>
    <w:charset w:val="86"/>
    <w:family w:val="modern"/>
    <w:notTrueType/>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小标宋_GBK">
    <w:altName w:val="Malgun Gothic Semilight"/>
    <w:panose1 w:val="00000000000000000000"/>
    <w:charset w:val="86"/>
    <w:family w:val="script"/>
    <w:notTrueType/>
    <w:pitch w:val="fixed"/>
    <w:sig w:usb0="00000001" w:usb1="080E0000" w:usb2="00000010" w:usb3="00000000" w:csb0="00040000" w:csb1="00000000"/>
  </w:font>
  <w:font w:name="方正书宋_GBK">
    <w:altName w:val="Malgun Gothic Semilight"/>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821" w:rsidRDefault="00E47821">
    <w:pPr>
      <w:pStyle w:val="Footer"/>
      <w:jc w:val="center"/>
    </w:pPr>
    <w:r w:rsidRPr="00CE2392">
      <w:rPr>
        <w:sz w:val="28"/>
      </w:rPr>
      <w:fldChar w:fldCharType="begin"/>
    </w:r>
    <w:r w:rsidRPr="00CE2392">
      <w:rPr>
        <w:sz w:val="28"/>
      </w:rPr>
      <w:instrText>PAGE   \* MERGEFORMAT</w:instrText>
    </w:r>
    <w:r w:rsidRPr="00CE2392">
      <w:rPr>
        <w:sz w:val="28"/>
      </w:rPr>
      <w:fldChar w:fldCharType="separate"/>
    </w:r>
    <w:r w:rsidRPr="00CB7372">
      <w:rPr>
        <w:noProof/>
        <w:sz w:val="28"/>
        <w:lang w:val="zh-CN"/>
      </w:rPr>
      <w:t>1</w:t>
    </w:r>
    <w:r w:rsidRPr="00CE2392">
      <w:rPr>
        <w:sz w:val="28"/>
      </w:rPr>
      <w:fldChar w:fldCharType="end"/>
    </w:r>
  </w:p>
  <w:p w:rsidR="00E47821" w:rsidRDefault="00E478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821" w:rsidRDefault="00E47821" w:rsidP="008C2BAF">
      <w:r>
        <w:separator/>
      </w:r>
    </w:p>
  </w:footnote>
  <w:footnote w:type="continuationSeparator" w:id="0">
    <w:p w:rsidR="00E47821" w:rsidRDefault="00E47821" w:rsidP="008C2B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009C0"/>
    <w:rsid w:val="0000145B"/>
    <w:rsid w:val="000027F2"/>
    <w:rsid w:val="00012028"/>
    <w:rsid w:val="000130DD"/>
    <w:rsid w:val="0001689E"/>
    <w:rsid w:val="000218E9"/>
    <w:rsid w:val="00023314"/>
    <w:rsid w:val="0003121A"/>
    <w:rsid w:val="0003472C"/>
    <w:rsid w:val="00037AF6"/>
    <w:rsid w:val="00044DC9"/>
    <w:rsid w:val="00045A61"/>
    <w:rsid w:val="00054879"/>
    <w:rsid w:val="00055D09"/>
    <w:rsid w:val="0006250F"/>
    <w:rsid w:val="000643A0"/>
    <w:rsid w:val="00067117"/>
    <w:rsid w:val="00075D5F"/>
    <w:rsid w:val="000806AF"/>
    <w:rsid w:val="00083592"/>
    <w:rsid w:val="000920C0"/>
    <w:rsid w:val="00095025"/>
    <w:rsid w:val="00096423"/>
    <w:rsid w:val="000B3081"/>
    <w:rsid w:val="000B4837"/>
    <w:rsid w:val="000B6A65"/>
    <w:rsid w:val="000B70F7"/>
    <w:rsid w:val="000C2333"/>
    <w:rsid w:val="000C3A19"/>
    <w:rsid w:val="000D08C1"/>
    <w:rsid w:val="000D1089"/>
    <w:rsid w:val="000D740D"/>
    <w:rsid w:val="000E08FE"/>
    <w:rsid w:val="000F0279"/>
    <w:rsid w:val="0010082C"/>
    <w:rsid w:val="00111EFF"/>
    <w:rsid w:val="001132BF"/>
    <w:rsid w:val="001174B3"/>
    <w:rsid w:val="00122CA5"/>
    <w:rsid w:val="001245BB"/>
    <w:rsid w:val="00126262"/>
    <w:rsid w:val="001353FD"/>
    <w:rsid w:val="001433DA"/>
    <w:rsid w:val="00152A3B"/>
    <w:rsid w:val="0015579B"/>
    <w:rsid w:val="00156150"/>
    <w:rsid w:val="001574A5"/>
    <w:rsid w:val="00162841"/>
    <w:rsid w:val="00165677"/>
    <w:rsid w:val="00170039"/>
    <w:rsid w:val="00176CE6"/>
    <w:rsid w:val="00182438"/>
    <w:rsid w:val="0018479D"/>
    <w:rsid w:val="00184A96"/>
    <w:rsid w:val="001901C9"/>
    <w:rsid w:val="00194FDE"/>
    <w:rsid w:val="001962EB"/>
    <w:rsid w:val="001A210E"/>
    <w:rsid w:val="001A69C1"/>
    <w:rsid w:val="001C0A14"/>
    <w:rsid w:val="001C1C6C"/>
    <w:rsid w:val="001D0BD2"/>
    <w:rsid w:val="001D11F6"/>
    <w:rsid w:val="001D53B8"/>
    <w:rsid w:val="001D7844"/>
    <w:rsid w:val="001E124C"/>
    <w:rsid w:val="001E5626"/>
    <w:rsid w:val="001E61DC"/>
    <w:rsid w:val="001E6E68"/>
    <w:rsid w:val="001F1D2C"/>
    <w:rsid w:val="00204C18"/>
    <w:rsid w:val="00224AB9"/>
    <w:rsid w:val="00225DD0"/>
    <w:rsid w:val="00226AF2"/>
    <w:rsid w:val="00236A9E"/>
    <w:rsid w:val="00241FD4"/>
    <w:rsid w:val="00247E02"/>
    <w:rsid w:val="00250623"/>
    <w:rsid w:val="00251B12"/>
    <w:rsid w:val="002543BE"/>
    <w:rsid w:val="00260DBD"/>
    <w:rsid w:val="00263C11"/>
    <w:rsid w:val="002645FB"/>
    <w:rsid w:val="00265944"/>
    <w:rsid w:val="00277483"/>
    <w:rsid w:val="00287688"/>
    <w:rsid w:val="002935FC"/>
    <w:rsid w:val="00296113"/>
    <w:rsid w:val="00296AE7"/>
    <w:rsid w:val="002A215D"/>
    <w:rsid w:val="002B41F7"/>
    <w:rsid w:val="002B6ADE"/>
    <w:rsid w:val="002D66A3"/>
    <w:rsid w:val="002E0A4A"/>
    <w:rsid w:val="002E5A52"/>
    <w:rsid w:val="002F3E58"/>
    <w:rsid w:val="002F5A42"/>
    <w:rsid w:val="002F716D"/>
    <w:rsid w:val="0030542C"/>
    <w:rsid w:val="00311628"/>
    <w:rsid w:val="00311B7A"/>
    <w:rsid w:val="00315445"/>
    <w:rsid w:val="00315793"/>
    <w:rsid w:val="00322E80"/>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3627"/>
    <w:rsid w:val="005848A9"/>
    <w:rsid w:val="00590472"/>
    <w:rsid w:val="00590E1C"/>
    <w:rsid w:val="005B343C"/>
    <w:rsid w:val="005B5208"/>
    <w:rsid w:val="005B7E89"/>
    <w:rsid w:val="005C0AF2"/>
    <w:rsid w:val="005C7894"/>
    <w:rsid w:val="005D02D2"/>
    <w:rsid w:val="005D0C18"/>
    <w:rsid w:val="005D24A7"/>
    <w:rsid w:val="005D2D04"/>
    <w:rsid w:val="005D5BCD"/>
    <w:rsid w:val="005D77B1"/>
    <w:rsid w:val="005E25FB"/>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56041"/>
    <w:rsid w:val="007722EB"/>
    <w:rsid w:val="00776C08"/>
    <w:rsid w:val="00777E03"/>
    <w:rsid w:val="00793642"/>
    <w:rsid w:val="00793D9F"/>
    <w:rsid w:val="007A3193"/>
    <w:rsid w:val="007A5B7D"/>
    <w:rsid w:val="007B2DCF"/>
    <w:rsid w:val="007B4EE0"/>
    <w:rsid w:val="007B7089"/>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47736"/>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2DC3"/>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AF3A26"/>
    <w:rsid w:val="00B057BD"/>
    <w:rsid w:val="00B136B8"/>
    <w:rsid w:val="00B17ADA"/>
    <w:rsid w:val="00B20712"/>
    <w:rsid w:val="00B20DA5"/>
    <w:rsid w:val="00B218B0"/>
    <w:rsid w:val="00B22729"/>
    <w:rsid w:val="00B22A6B"/>
    <w:rsid w:val="00B235AA"/>
    <w:rsid w:val="00B2755C"/>
    <w:rsid w:val="00B43238"/>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4AE1"/>
    <w:rsid w:val="00C35022"/>
    <w:rsid w:val="00C43759"/>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B7372"/>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47821"/>
    <w:rsid w:val="00E5286F"/>
    <w:rsid w:val="00E65124"/>
    <w:rsid w:val="00E65F05"/>
    <w:rsid w:val="00E72CEF"/>
    <w:rsid w:val="00E76778"/>
    <w:rsid w:val="00E768A4"/>
    <w:rsid w:val="00E832CC"/>
    <w:rsid w:val="00E841B9"/>
    <w:rsid w:val="00E85BC1"/>
    <w:rsid w:val="00E91137"/>
    <w:rsid w:val="00E965B6"/>
    <w:rsid w:val="00E972B4"/>
    <w:rsid w:val="00E974D3"/>
    <w:rsid w:val="00EA3B67"/>
    <w:rsid w:val="00EA64ED"/>
    <w:rsid w:val="00EA7613"/>
    <w:rsid w:val="00EB7427"/>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44B3"/>
    <w:rsid w:val="00FA71CC"/>
    <w:rsid w:val="00FB64EF"/>
    <w:rsid w:val="00FB7C83"/>
    <w:rsid w:val="00FD52DC"/>
    <w:rsid w:val="00FD596F"/>
    <w:rsid w:val="00FD6519"/>
    <w:rsid w:val="00FD6F14"/>
    <w:rsid w:val="00FE25D5"/>
    <w:rsid w:val="00FE2A35"/>
    <w:rsid w:val="00FF0EC6"/>
    <w:rsid w:val="00FF3F1E"/>
    <w:rsid w:val="00FF4B9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03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1245BB"/>
    <w:rPr>
      <w:rFonts w:ascii="Times New Roman" w:hAnsi="Times New Roman"/>
      <w:szCs w:val="24"/>
    </w:rPr>
  </w:style>
  <w:style w:type="paragraph" w:styleId="TOC2">
    <w:name w:val="toc 2"/>
    <w:basedOn w:val="Normal"/>
    <w:next w:val="Normal"/>
    <w:autoRedefine/>
    <w:uiPriority w:val="99"/>
    <w:rsid w:val="001245BB"/>
    <w:pPr>
      <w:ind w:leftChars="200" w:left="420"/>
    </w:pPr>
    <w:rPr>
      <w:rFonts w:ascii="Times New Roman" w:hAnsi="Times New Roman"/>
      <w:szCs w:val="24"/>
    </w:rPr>
  </w:style>
  <w:style w:type="paragraph" w:styleId="Header">
    <w:name w:val="header"/>
    <w:basedOn w:val="Normal"/>
    <w:link w:val="HeaderChar"/>
    <w:uiPriority w:val="99"/>
    <w:rsid w:val="001245BB"/>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HeaderChar">
    <w:name w:val="Header Char"/>
    <w:basedOn w:val="DefaultParagraphFont"/>
    <w:link w:val="Header"/>
    <w:uiPriority w:val="99"/>
    <w:locked/>
    <w:rsid w:val="001245BB"/>
    <w:rPr>
      <w:rFonts w:ascii="Times New Roman" w:eastAsia="宋体" w:hAnsi="Times New Roman" w:cs="Times New Roman"/>
      <w:sz w:val="18"/>
      <w:szCs w:val="18"/>
    </w:rPr>
  </w:style>
  <w:style w:type="paragraph" w:styleId="Footer">
    <w:name w:val="footer"/>
    <w:basedOn w:val="Normal"/>
    <w:link w:val="FooterChar"/>
    <w:uiPriority w:val="99"/>
    <w:rsid w:val="001245BB"/>
    <w:pPr>
      <w:tabs>
        <w:tab w:val="center" w:pos="4153"/>
        <w:tab w:val="right" w:pos="8306"/>
      </w:tabs>
      <w:snapToGrid w:val="0"/>
      <w:jc w:val="left"/>
    </w:pPr>
    <w:rPr>
      <w:rFonts w:ascii="Times New Roman" w:hAnsi="Times New Roman"/>
      <w:sz w:val="18"/>
      <w:szCs w:val="18"/>
    </w:rPr>
  </w:style>
  <w:style w:type="character" w:customStyle="1" w:styleId="FooterChar">
    <w:name w:val="Footer Char"/>
    <w:basedOn w:val="DefaultParagraphFont"/>
    <w:link w:val="Footer"/>
    <w:uiPriority w:val="99"/>
    <w:locked/>
    <w:rsid w:val="001245BB"/>
    <w:rPr>
      <w:rFonts w:ascii="Times New Roman" w:eastAsia="宋体" w:hAnsi="Times New Roman" w:cs="Times New Roman"/>
      <w:sz w:val="18"/>
      <w:szCs w:val="18"/>
    </w:rPr>
  </w:style>
  <w:style w:type="paragraph" w:styleId="BalloonText">
    <w:name w:val="Balloon Text"/>
    <w:basedOn w:val="Normal"/>
    <w:link w:val="BalloonTextChar"/>
    <w:uiPriority w:val="99"/>
    <w:semiHidden/>
    <w:rsid w:val="00A1176E"/>
    <w:rPr>
      <w:sz w:val="18"/>
      <w:szCs w:val="18"/>
    </w:rPr>
  </w:style>
  <w:style w:type="character" w:customStyle="1" w:styleId="BalloonTextChar">
    <w:name w:val="Balloon Text Char"/>
    <w:basedOn w:val="DefaultParagraphFont"/>
    <w:link w:val="BalloonText"/>
    <w:uiPriority w:val="99"/>
    <w:semiHidden/>
    <w:locked/>
    <w:rsid w:val="00A1176E"/>
    <w:rPr>
      <w:rFonts w:cs="Times New Roman"/>
      <w:sz w:val="18"/>
      <w:szCs w:val="18"/>
    </w:rPr>
  </w:style>
  <w:style w:type="paragraph" w:customStyle="1" w:styleId="Default">
    <w:name w:val="Default"/>
    <w:uiPriority w:val="99"/>
    <w:rsid w:val="00D90D45"/>
    <w:pPr>
      <w:widowControl w:val="0"/>
      <w:autoSpaceDE w:val="0"/>
      <w:autoSpaceDN w:val="0"/>
      <w:adjustRightInd w:val="0"/>
    </w:pPr>
    <w:rPr>
      <w:rFonts w:ascii="Times New Roman" w:hAnsi="Times New Roman"/>
      <w:color w:val="000000"/>
      <w:kern w:val="0"/>
      <w:sz w:val="24"/>
      <w:szCs w:val="24"/>
    </w:rPr>
  </w:style>
  <w:style w:type="paragraph" w:customStyle="1" w:styleId="Char">
    <w:name w:val="Char"/>
    <w:basedOn w:val="Normal"/>
    <w:autoRedefine/>
    <w:uiPriority w:val="99"/>
    <w:rsid w:val="00460F14"/>
    <w:rPr>
      <w:rFonts w:ascii="Tahoma" w:hAnsi="Tahoma"/>
      <w:sz w:val="24"/>
      <w:szCs w:val="24"/>
    </w:rPr>
  </w:style>
  <w:style w:type="paragraph" w:customStyle="1" w:styleId="Normal0">
    <w:name w:val="[Normal]"/>
    <w:uiPriority w:val="99"/>
    <w:rsid w:val="001D0BD2"/>
    <w:rPr>
      <w:rFonts w:ascii="宋体" w:hAnsi="宋体"/>
      <w:noProof/>
      <w:kern w:val="0"/>
      <w:sz w:val="24"/>
      <w:szCs w:val="20"/>
      <w:lang w:eastAsia="en-US"/>
    </w:rPr>
  </w:style>
  <w:style w:type="paragraph" w:customStyle="1" w:styleId="a">
    <w:name w:val="列出段落"/>
    <w:basedOn w:val="Normal"/>
    <w:uiPriority w:val="99"/>
    <w:rsid w:val="001D0BD2"/>
    <w:pPr>
      <w:ind w:firstLine="420"/>
    </w:pPr>
    <w:rPr>
      <w:rFonts w:eastAsia="Times New Roman"/>
      <w:noProof/>
      <w:kern w:val="0"/>
      <w:szCs w:val="20"/>
      <w:lang w:eastAsia="en-US"/>
    </w:rPr>
  </w:style>
</w:styles>
</file>

<file path=word/webSettings.xml><?xml version="1.0" encoding="utf-8"?>
<w:webSettings xmlns:r="http://schemas.openxmlformats.org/officeDocument/2006/relationships" xmlns:w="http://schemas.openxmlformats.org/wordprocessingml/2006/main">
  <w:divs>
    <w:div w:id="253830559">
      <w:marLeft w:val="0"/>
      <w:marRight w:val="0"/>
      <w:marTop w:val="0"/>
      <w:marBottom w:val="0"/>
      <w:divBdr>
        <w:top w:val="none" w:sz="0" w:space="0" w:color="auto"/>
        <w:left w:val="none" w:sz="0" w:space="0" w:color="auto"/>
        <w:bottom w:val="none" w:sz="0" w:space="0" w:color="auto"/>
        <w:right w:val="none" w:sz="0" w:space="0" w:color="auto"/>
      </w:divBdr>
    </w:div>
    <w:div w:id="253830560">
      <w:marLeft w:val="0"/>
      <w:marRight w:val="0"/>
      <w:marTop w:val="0"/>
      <w:marBottom w:val="0"/>
      <w:divBdr>
        <w:top w:val="none" w:sz="0" w:space="0" w:color="auto"/>
        <w:left w:val="none" w:sz="0" w:space="0" w:color="auto"/>
        <w:bottom w:val="none" w:sz="0" w:space="0" w:color="auto"/>
        <w:right w:val="none" w:sz="0" w:space="0" w:color="auto"/>
      </w:divBdr>
    </w:div>
    <w:div w:id="253830561">
      <w:marLeft w:val="0"/>
      <w:marRight w:val="0"/>
      <w:marTop w:val="0"/>
      <w:marBottom w:val="0"/>
      <w:divBdr>
        <w:top w:val="none" w:sz="0" w:space="0" w:color="auto"/>
        <w:left w:val="none" w:sz="0" w:space="0" w:color="auto"/>
        <w:bottom w:val="none" w:sz="0" w:space="0" w:color="auto"/>
        <w:right w:val="none" w:sz="0" w:space="0" w:color="auto"/>
      </w:divBdr>
    </w:div>
    <w:div w:id="253830562">
      <w:marLeft w:val="0"/>
      <w:marRight w:val="0"/>
      <w:marTop w:val="0"/>
      <w:marBottom w:val="0"/>
      <w:divBdr>
        <w:top w:val="none" w:sz="0" w:space="0" w:color="auto"/>
        <w:left w:val="none" w:sz="0" w:space="0" w:color="auto"/>
        <w:bottom w:val="none" w:sz="0" w:space="0" w:color="auto"/>
        <w:right w:val="none" w:sz="0" w:space="0" w:color="auto"/>
      </w:divBdr>
    </w:div>
    <w:div w:id="253830563">
      <w:marLeft w:val="0"/>
      <w:marRight w:val="0"/>
      <w:marTop w:val="0"/>
      <w:marBottom w:val="0"/>
      <w:divBdr>
        <w:top w:val="none" w:sz="0" w:space="0" w:color="auto"/>
        <w:left w:val="none" w:sz="0" w:space="0" w:color="auto"/>
        <w:bottom w:val="none" w:sz="0" w:space="0" w:color="auto"/>
        <w:right w:val="none" w:sz="0" w:space="0" w:color="auto"/>
      </w:divBdr>
    </w:div>
    <w:div w:id="253830564">
      <w:marLeft w:val="0"/>
      <w:marRight w:val="0"/>
      <w:marTop w:val="0"/>
      <w:marBottom w:val="0"/>
      <w:divBdr>
        <w:top w:val="none" w:sz="0" w:space="0" w:color="auto"/>
        <w:left w:val="none" w:sz="0" w:space="0" w:color="auto"/>
        <w:bottom w:val="none" w:sz="0" w:space="0" w:color="auto"/>
        <w:right w:val="none" w:sz="0" w:space="0" w:color="auto"/>
      </w:divBdr>
    </w:div>
    <w:div w:id="253830565">
      <w:marLeft w:val="0"/>
      <w:marRight w:val="0"/>
      <w:marTop w:val="0"/>
      <w:marBottom w:val="0"/>
      <w:divBdr>
        <w:top w:val="none" w:sz="0" w:space="0" w:color="auto"/>
        <w:left w:val="none" w:sz="0" w:space="0" w:color="auto"/>
        <w:bottom w:val="none" w:sz="0" w:space="0" w:color="auto"/>
        <w:right w:val="none" w:sz="0" w:space="0" w:color="auto"/>
      </w:divBdr>
    </w:div>
    <w:div w:id="253830566">
      <w:marLeft w:val="0"/>
      <w:marRight w:val="0"/>
      <w:marTop w:val="0"/>
      <w:marBottom w:val="0"/>
      <w:divBdr>
        <w:top w:val="none" w:sz="0" w:space="0" w:color="auto"/>
        <w:left w:val="none" w:sz="0" w:space="0" w:color="auto"/>
        <w:bottom w:val="none" w:sz="0" w:space="0" w:color="auto"/>
        <w:right w:val="none" w:sz="0" w:space="0" w:color="auto"/>
      </w:divBdr>
    </w:div>
    <w:div w:id="253830567">
      <w:marLeft w:val="0"/>
      <w:marRight w:val="0"/>
      <w:marTop w:val="0"/>
      <w:marBottom w:val="0"/>
      <w:divBdr>
        <w:top w:val="none" w:sz="0" w:space="0" w:color="auto"/>
        <w:left w:val="none" w:sz="0" w:space="0" w:color="auto"/>
        <w:bottom w:val="none" w:sz="0" w:space="0" w:color="auto"/>
        <w:right w:val="none" w:sz="0" w:space="0" w:color="auto"/>
      </w:divBdr>
    </w:div>
    <w:div w:id="253830568">
      <w:marLeft w:val="0"/>
      <w:marRight w:val="0"/>
      <w:marTop w:val="0"/>
      <w:marBottom w:val="0"/>
      <w:divBdr>
        <w:top w:val="none" w:sz="0" w:space="0" w:color="auto"/>
        <w:left w:val="none" w:sz="0" w:space="0" w:color="auto"/>
        <w:bottom w:val="none" w:sz="0" w:space="0" w:color="auto"/>
        <w:right w:val="none" w:sz="0" w:space="0" w:color="auto"/>
      </w:divBdr>
    </w:div>
    <w:div w:id="253830569">
      <w:marLeft w:val="0"/>
      <w:marRight w:val="0"/>
      <w:marTop w:val="0"/>
      <w:marBottom w:val="0"/>
      <w:divBdr>
        <w:top w:val="none" w:sz="0" w:space="0" w:color="auto"/>
        <w:left w:val="none" w:sz="0" w:space="0" w:color="auto"/>
        <w:bottom w:val="none" w:sz="0" w:space="0" w:color="auto"/>
        <w:right w:val="none" w:sz="0" w:space="0" w:color="auto"/>
      </w:divBdr>
    </w:div>
    <w:div w:id="253830570">
      <w:marLeft w:val="0"/>
      <w:marRight w:val="0"/>
      <w:marTop w:val="0"/>
      <w:marBottom w:val="0"/>
      <w:divBdr>
        <w:top w:val="none" w:sz="0" w:space="0" w:color="auto"/>
        <w:left w:val="none" w:sz="0" w:space="0" w:color="auto"/>
        <w:bottom w:val="none" w:sz="0" w:space="0" w:color="auto"/>
        <w:right w:val="none" w:sz="0" w:space="0" w:color="auto"/>
      </w:divBdr>
    </w:div>
    <w:div w:id="253830571">
      <w:marLeft w:val="0"/>
      <w:marRight w:val="0"/>
      <w:marTop w:val="0"/>
      <w:marBottom w:val="0"/>
      <w:divBdr>
        <w:top w:val="none" w:sz="0" w:space="0" w:color="auto"/>
        <w:left w:val="none" w:sz="0" w:space="0" w:color="auto"/>
        <w:bottom w:val="none" w:sz="0" w:space="0" w:color="auto"/>
        <w:right w:val="none" w:sz="0" w:space="0" w:color="auto"/>
      </w:divBdr>
    </w:div>
    <w:div w:id="253830572">
      <w:marLeft w:val="0"/>
      <w:marRight w:val="0"/>
      <w:marTop w:val="0"/>
      <w:marBottom w:val="0"/>
      <w:divBdr>
        <w:top w:val="none" w:sz="0" w:space="0" w:color="auto"/>
        <w:left w:val="none" w:sz="0" w:space="0" w:color="auto"/>
        <w:bottom w:val="none" w:sz="0" w:space="0" w:color="auto"/>
        <w:right w:val="none" w:sz="0" w:space="0" w:color="auto"/>
      </w:divBdr>
    </w:div>
    <w:div w:id="253830573">
      <w:marLeft w:val="0"/>
      <w:marRight w:val="0"/>
      <w:marTop w:val="0"/>
      <w:marBottom w:val="0"/>
      <w:divBdr>
        <w:top w:val="none" w:sz="0" w:space="0" w:color="auto"/>
        <w:left w:val="none" w:sz="0" w:space="0" w:color="auto"/>
        <w:bottom w:val="none" w:sz="0" w:space="0" w:color="auto"/>
        <w:right w:val="none" w:sz="0" w:space="0" w:color="auto"/>
      </w:divBdr>
    </w:div>
    <w:div w:id="2538305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701</TotalTime>
  <Pages>12</Pages>
  <Words>808</Words>
  <Characters>4606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Windows 用户</cp:lastModifiedBy>
  <cp:revision>1381</cp:revision>
  <cp:lastPrinted>2018-02-28T01:51:00Z</cp:lastPrinted>
  <dcterms:created xsi:type="dcterms:W3CDTF">2017-10-26T06:45:00Z</dcterms:created>
  <dcterms:modified xsi:type="dcterms:W3CDTF">2019-02-20T14:47:00Z</dcterms:modified>
</cp:coreProperties>
</file>